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A0" w:rsidRPr="00DB7D3B" w:rsidRDefault="005D726D" w:rsidP="005D726D">
      <w:pPr>
        <w:pStyle w:val="BodyParagraph"/>
        <w:rPr>
          <w:noProof w:val="0"/>
          <w:lang w:val="es-ES"/>
        </w:rPr>
      </w:pPr>
      <w:r w:rsidRPr="00DB7D3B">
        <w:rPr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ACF8DA" wp14:editId="14D3B277">
                <wp:simplePos x="0" y="0"/>
                <wp:positionH relativeFrom="column">
                  <wp:posOffset>5425440</wp:posOffset>
                </wp:positionH>
                <wp:positionV relativeFrom="paragraph">
                  <wp:posOffset>-168910</wp:posOffset>
                </wp:positionV>
                <wp:extent cx="914400" cy="314960"/>
                <wp:effectExtent l="0" t="0" r="0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19" w:rsidRDefault="00100319" w:rsidP="00F27A9D">
                            <w:pPr>
                              <w:pStyle w:val="LanguageCode"/>
                            </w:pPr>
                            <w:r w:rsidRPr="00DE6891">
                              <w:t>E</w:t>
                            </w:r>
                            <w:r w:rsidR="00DB7D3B">
                              <w:t>SPAÑOL</w:t>
                            </w:r>
                            <w:r w:rsidRPr="00DE6891">
                              <w:t xml:space="preserve"> (E</w:t>
                            </w:r>
                            <w:r w:rsidR="00DB7D3B">
                              <w:t>S</w:t>
                            </w:r>
                            <w:r w:rsidRPr="00DE6891">
                              <w:t>)</w:t>
                            </w:r>
                          </w:p>
                          <w:p w:rsidR="005D726D" w:rsidRPr="00DE6891" w:rsidRDefault="005D726D" w:rsidP="00F27A9D">
                            <w:pPr>
                              <w:pStyle w:val="LanguageCod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ACF8D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2pt;margin-top:-13.3pt;width:1in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Vcsw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" filled="f" stroked="f">
                <v:textbox>
                  <w:txbxContent>
                    <w:p w:rsidR="00100319" w:rsidRDefault="00100319" w:rsidP="00F27A9D">
                      <w:pPr>
                        <w:pStyle w:val="LanguageCode"/>
                      </w:pPr>
                      <w:r w:rsidRPr="00DE6891">
                        <w:t>E</w:t>
                      </w:r>
                      <w:r w:rsidR="00DB7D3B">
                        <w:t>SPAÑOL</w:t>
                      </w:r>
                      <w:r w:rsidRPr="00DE6891">
                        <w:t xml:space="preserve"> (E</w:t>
                      </w:r>
                      <w:r w:rsidR="00DB7D3B">
                        <w:t>S</w:t>
                      </w:r>
                      <w:r w:rsidRPr="00DE6891">
                        <w:t>)</w:t>
                      </w:r>
                    </w:p>
                    <w:p w:rsidR="005D726D" w:rsidRPr="00DE6891" w:rsidRDefault="005D726D" w:rsidP="00F27A9D">
                      <w:pPr>
                        <w:pStyle w:val="LanguageCode"/>
                      </w:pPr>
                    </w:p>
                  </w:txbxContent>
                </v:textbox>
              </v:shape>
            </w:pict>
          </mc:Fallback>
        </mc:AlternateContent>
      </w:r>
      <w:r w:rsidR="008D1EA8" w:rsidRPr="00DB7D3B">
        <w:rPr>
          <w:noProof w:val="0"/>
          <w:lang w:val="es-ES"/>
        </w:rPr>
        <w:t xml:space="preserve"> </w:t>
      </w:r>
      <w:r w:rsidR="00AD143A" w:rsidRPr="00DB7D3B">
        <w:rPr>
          <w:lang w:eastAsia="en-US"/>
        </w:rPr>
        <w:drawing>
          <wp:inline distT="0" distB="0" distL="0" distR="0" wp14:anchorId="18724EF5" wp14:editId="744BCAAB">
            <wp:extent cx="1606550" cy="60358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728" cy="60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EA8" w:rsidRPr="00DB7D3B" w:rsidRDefault="00D6370A" w:rsidP="00D6370A">
      <w:pPr>
        <w:pStyle w:val="Heading1"/>
        <w:tabs>
          <w:tab w:val="left" w:pos="4233"/>
        </w:tabs>
        <w:rPr>
          <w:sz w:val="28"/>
          <w:szCs w:val="28"/>
          <w:lang w:val="es-ES"/>
        </w:rPr>
      </w:pPr>
      <w:r w:rsidRPr="00DB7D3B">
        <w:rPr>
          <w:sz w:val="28"/>
          <w:szCs w:val="28"/>
          <w:lang w:val="es-ES"/>
        </w:rPr>
        <w:tab/>
      </w:r>
    </w:p>
    <w:p w:rsidR="00FC4BDA" w:rsidRPr="00DB7D3B" w:rsidRDefault="0014559F" w:rsidP="001B4DF0">
      <w:pPr>
        <w:pStyle w:val="Heading1"/>
        <w:jc w:val="both"/>
        <w:rPr>
          <w:lang w:val="es-ES"/>
        </w:rPr>
      </w:pPr>
      <w:r w:rsidRPr="00DB7D3B">
        <w:rPr>
          <w:lang w:val="es-ES"/>
        </w:rPr>
        <w:t>El consejo</w:t>
      </w:r>
      <w:r w:rsidR="00041B2F" w:rsidRPr="00DB7D3B">
        <w:rPr>
          <w:lang w:val="es-ES"/>
        </w:rPr>
        <w:t xml:space="preserve"> DE LEGISLACIÓN</w:t>
      </w:r>
      <w:r w:rsidRPr="00DB7D3B">
        <w:rPr>
          <w:lang w:val="es-ES"/>
        </w:rPr>
        <w:t xml:space="preserve"> </w:t>
      </w:r>
      <w:r w:rsidR="005D726D" w:rsidRPr="00DB7D3B">
        <w:rPr>
          <w:lang w:val="es-ES"/>
        </w:rPr>
        <w:t>2016</w:t>
      </w:r>
      <w:r w:rsidRPr="00DB7D3B">
        <w:rPr>
          <w:lang w:val="es-ES"/>
        </w:rPr>
        <w:t xml:space="preserve"> </w:t>
      </w:r>
      <w:r w:rsidR="00041B2F" w:rsidRPr="00DB7D3B">
        <w:rPr>
          <w:lang w:val="es-ES"/>
        </w:rPr>
        <w:t>OTORGA</w:t>
      </w:r>
      <w:r w:rsidRPr="00DB7D3B">
        <w:rPr>
          <w:lang w:val="es-ES"/>
        </w:rPr>
        <w:t xml:space="preserve"> </w:t>
      </w:r>
      <w:r w:rsidR="00BC0EEC">
        <w:rPr>
          <w:lang w:val="es-ES"/>
        </w:rPr>
        <w:t xml:space="preserve">MAYOR FLEXIBILIDAD </w:t>
      </w:r>
      <w:r w:rsidRPr="00DB7D3B">
        <w:rPr>
          <w:lang w:val="es-ES"/>
        </w:rPr>
        <w:t xml:space="preserve">a los clubes </w:t>
      </w:r>
    </w:p>
    <w:p w:rsidR="006519A0" w:rsidRPr="0051342A" w:rsidRDefault="00041B2F" w:rsidP="0051342A">
      <w:pPr>
        <w:spacing w:line="276" w:lineRule="auto"/>
        <w:rPr>
          <w:rFonts w:ascii="Arial Narrow" w:hAnsi="Arial Narrow"/>
          <w:sz w:val="21"/>
          <w:szCs w:val="21"/>
          <w:lang w:val="es-ES"/>
        </w:rPr>
      </w:pPr>
      <w:r w:rsidRPr="0051342A">
        <w:rPr>
          <w:rFonts w:ascii="Arial Narrow" w:hAnsi="Arial Narrow"/>
          <w:sz w:val="21"/>
          <w:szCs w:val="21"/>
          <w:lang w:val="es-ES"/>
        </w:rPr>
        <w:t xml:space="preserve">En abril, </w:t>
      </w:r>
      <w:r w:rsidR="0014559F" w:rsidRPr="0051342A">
        <w:rPr>
          <w:rFonts w:ascii="Arial Narrow" w:hAnsi="Arial Narrow"/>
          <w:sz w:val="21"/>
          <w:szCs w:val="21"/>
          <w:lang w:val="es-ES"/>
        </w:rPr>
        <w:t>representa</w:t>
      </w:r>
      <w:r w:rsidR="007F0E23" w:rsidRPr="0051342A">
        <w:rPr>
          <w:rFonts w:ascii="Arial Narrow" w:hAnsi="Arial Narrow"/>
          <w:sz w:val="21"/>
          <w:szCs w:val="21"/>
          <w:lang w:val="es-ES"/>
        </w:rPr>
        <w:t>n</w:t>
      </w:r>
      <w:r w:rsidR="0014559F" w:rsidRPr="0051342A">
        <w:rPr>
          <w:rFonts w:ascii="Arial Narrow" w:hAnsi="Arial Narrow"/>
          <w:sz w:val="21"/>
          <w:szCs w:val="21"/>
          <w:lang w:val="es-ES"/>
        </w:rPr>
        <w:t xml:space="preserve">tes de los distritos </w:t>
      </w:r>
      <w:r w:rsidRPr="0051342A">
        <w:rPr>
          <w:rFonts w:ascii="Arial Narrow" w:hAnsi="Arial Narrow"/>
          <w:sz w:val="21"/>
          <w:szCs w:val="21"/>
          <w:lang w:val="es-ES"/>
        </w:rPr>
        <w:t>de</w:t>
      </w:r>
      <w:r w:rsidR="0014559F" w:rsidRPr="0051342A">
        <w:rPr>
          <w:rFonts w:ascii="Arial Narrow" w:hAnsi="Arial Narrow"/>
          <w:sz w:val="21"/>
          <w:szCs w:val="21"/>
          <w:lang w:val="es-ES"/>
        </w:rPr>
        <w:t xml:space="preserve"> todo el mundo se reunieron en Chicago para revisar las políticas de Rotary y aprobaron </w:t>
      </w:r>
      <w:r w:rsidR="00BC0EEC" w:rsidRPr="0051342A">
        <w:rPr>
          <w:rFonts w:ascii="Arial Narrow" w:hAnsi="Arial Narrow"/>
          <w:sz w:val="21"/>
          <w:szCs w:val="21"/>
          <w:lang w:val="es-ES"/>
        </w:rPr>
        <w:t>C</w:t>
      </w:r>
      <w:r w:rsidR="0014559F" w:rsidRPr="0051342A">
        <w:rPr>
          <w:rFonts w:ascii="Arial Narrow" w:hAnsi="Arial Narrow"/>
          <w:sz w:val="21"/>
          <w:szCs w:val="21"/>
          <w:lang w:val="es-ES"/>
        </w:rPr>
        <w:t xml:space="preserve">ambios que </w:t>
      </w:r>
      <w:r w:rsidR="00313DA2">
        <w:rPr>
          <w:rFonts w:ascii="Arial Narrow" w:hAnsi="Arial Narrow"/>
          <w:sz w:val="21"/>
          <w:szCs w:val="21"/>
          <w:lang w:val="es-ES"/>
        </w:rPr>
        <w:t>otorgarán</w:t>
      </w:r>
      <w:r w:rsidR="0014559F" w:rsidRPr="0051342A">
        <w:rPr>
          <w:rFonts w:ascii="Arial Narrow" w:hAnsi="Arial Narrow"/>
          <w:sz w:val="21"/>
          <w:szCs w:val="21"/>
          <w:lang w:val="es-ES"/>
        </w:rPr>
        <w:t xml:space="preserve"> mayor flexibilidad a los clubes para decidir cuándo, dónde y cómo reunirse</w:t>
      </w:r>
      <w:r w:rsidR="00BC0EEC" w:rsidRPr="0051342A">
        <w:rPr>
          <w:rFonts w:ascii="Arial Narrow" w:hAnsi="Arial Narrow"/>
          <w:sz w:val="21"/>
          <w:szCs w:val="21"/>
          <w:lang w:val="es-ES"/>
        </w:rPr>
        <w:t>, así como sobre los</w:t>
      </w:r>
      <w:r w:rsidR="0014559F" w:rsidRPr="0051342A">
        <w:rPr>
          <w:rFonts w:ascii="Arial Narrow" w:hAnsi="Arial Narrow"/>
          <w:sz w:val="21"/>
          <w:szCs w:val="21"/>
          <w:lang w:val="es-ES"/>
        </w:rPr>
        <w:t xml:space="preserve"> tipos de membresía que pued</w:t>
      </w:r>
      <w:r w:rsidRPr="0051342A">
        <w:rPr>
          <w:rFonts w:ascii="Arial Narrow" w:hAnsi="Arial Narrow"/>
          <w:sz w:val="21"/>
          <w:szCs w:val="21"/>
          <w:lang w:val="es-ES"/>
        </w:rPr>
        <w:t>e</w:t>
      </w:r>
      <w:r w:rsidR="0014559F" w:rsidRPr="0051342A">
        <w:rPr>
          <w:rFonts w:ascii="Arial Narrow" w:hAnsi="Arial Narrow"/>
          <w:sz w:val="21"/>
          <w:szCs w:val="21"/>
          <w:lang w:val="es-ES"/>
        </w:rPr>
        <w:t>n ofrecer</w:t>
      </w:r>
      <w:r w:rsidR="005D726D" w:rsidRPr="0051342A">
        <w:rPr>
          <w:rFonts w:ascii="Arial Narrow" w:hAnsi="Arial Narrow"/>
          <w:sz w:val="21"/>
          <w:szCs w:val="21"/>
          <w:lang w:val="es-ES"/>
        </w:rPr>
        <w:t>.</w:t>
      </w:r>
    </w:p>
    <w:p w:rsidR="005D726D" w:rsidRPr="00DB7D3B" w:rsidRDefault="0014559F" w:rsidP="005D726D">
      <w:pPr>
        <w:spacing w:before="240" w:line="276" w:lineRule="auto"/>
        <w:rPr>
          <w:rFonts w:ascii="Arial Narrow" w:hAnsi="Arial Narrow"/>
          <w:b/>
          <w:sz w:val="22"/>
          <w:szCs w:val="22"/>
          <w:u w:val="single"/>
          <w:lang w:val="es-ES"/>
        </w:rPr>
      </w:pPr>
      <w:r w:rsidRPr="00DB7D3B">
        <w:rPr>
          <w:rFonts w:ascii="Arial Narrow" w:hAnsi="Arial Narrow"/>
          <w:b/>
          <w:sz w:val="22"/>
          <w:szCs w:val="22"/>
          <w:u w:val="single"/>
          <w:lang w:val="es-ES"/>
        </w:rPr>
        <w:t>¿Por qué</w:t>
      </w:r>
      <w:r w:rsidR="006A4BD4">
        <w:rPr>
          <w:rFonts w:ascii="Arial Narrow" w:hAnsi="Arial Narrow"/>
          <w:b/>
          <w:sz w:val="22"/>
          <w:szCs w:val="22"/>
          <w:u w:val="single"/>
          <w:lang w:val="es-ES"/>
        </w:rPr>
        <w:t xml:space="preserve"> son</w:t>
      </w:r>
      <w:r w:rsidRPr="00DB7D3B">
        <w:rPr>
          <w:rFonts w:ascii="Arial Narrow" w:hAnsi="Arial Narrow"/>
          <w:b/>
          <w:sz w:val="22"/>
          <w:szCs w:val="22"/>
          <w:u w:val="single"/>
          <w:lang w:val="es-ES"/>
        </w:rPr>
        <w:t xml:space="preserve"> </w:t>
      </w:r>
      <w:r w:rsidR="00313DA2">
        <w:rPr>
          <w:rFonts w:ascii="Arial Narrow" w:hAnsi="Arial Narrow"/>
          <w:b/>
          <w:sz w:val="22"/>
          <w:szCs w:val="22"/>
          <w:u w:val="single"/>
          <w:lang w:val="es-ES"/>
        </w:rPr>
        <w:t xml:space="preserve">necesarios </w:t>
      </w:r>
      <w:r w:rsidRPr="00DB7D3B">
        <w:rPr>
          <w:rFonts w:ascii="Arial Narrow" w:hAnsi="Arial Narrow"/>
          <w:b/>
          <w:sz w:val="22"/>
          <w:szCs w:val="22"/>
          <w:u w:val="single"/>
          <w:lang w:val="es-ES"/>
        </w:rPr>
        <w:t>estos cambios</w:t>
      </w:r>
      <w:r w:rsidR="005D726D" w:rsidRPr="00DB7D3B">
        <w:rPr>
          <w:rFonts w:ascii="Arial Narrow" w:hAnsi="Arial Narrow"/>
          <w:b/>
          <w:sz w:val="22"/>
          <w:szCs w:val="22"/>
          <w:u w:val="single"/>
          <w:lang w:val="es-ES"/>
        </w:rPr>
        <w:t>?</w:t>
      </w:r>
    </w:p>
    <w:p w:rsidR="006519A0" w:rsidRPr="00DB7D3B" w:rsidRDefault="007F0E23" w:rsidP="005D726D">
      <w:pPr>
        <w:spacing w:line="276" w:lineRule="auto"/>
        <w:rPr>
          <w:rFonts w:ascii="Arial Narrow" w:hAnsi="Arial Narrow"/>
          <w:sz w:val="21"/>
          <w:szCs w:val="21"/>
          <w:lang w:val="es-ES"/>
        </w:rPr>
      </w:pPr>
      <w:r w:rsidRPr="00DB7D3B">
        <w:rPr>
          <w:rFonts w:ascii="Arial Narrow" w:hAnsi="Arial Narrow"/>
          <w:sz w:val="21"/>
          <w:szCs w:val="21"/>
          <w:lang w:val="es-ES"/>
        </w:rPr>
        <w:t xml:space="preserve">En algunas partes del mundo, </w:t>
      </w:r>
      <w:r w:rsidR="005D726D" w:rsidRPr="00DB7D3B">
        <w:rPr>
          <w:rFonts w:ascii="Arial Narrow" w:hAnsi="Arial Narrow"/>
          <w:sz w:val="21"/>
          <w:szCs w:val="21"/>
          <w:lang w:val="es-ES"/>
        </w:rPr>
        <w:t xml:space="preserve">Rotary </w:t>
      </w:r>
      <w:r w:rsidRPr="00DB7D3B">
        <w:rPr>
          <w:rFonts w:ascii="Arial Narrow" w:hAnsi="Arial Narrow"/>
          <w:sz w:val="21"/>
          <w:szCs w:val="21"/>
          <w:lang w:val="es-ES"/>
        </w:rPr>
        <w:t>continúa creciendo de forma muy rápida</w:t>
      </w:r>
      <w:r w:rsidR="00041B2F" w:rsidRPr="00DB7D3B">
        <w:rPr>
          <w:rFonts w:ascii="Arial Narrow" w:hAnsi="Arial Narrow"/>
          <w:sz w:val="21"/>
          <w:szCs w:val="21"/>
          <w:lang w:val="es-ES"/>
        </w:rPr>
        <w:t>; sin embargo e</w:t>
      </w:r>
      <w:r w:rsidRPr="00DB7D3B">
        <w:rPr>
          <w:rFonts w:ascii="Arial Narrow" w:hAnsi="Arial Narrow"/>
          <w:sz w:val="21"/>
          <w:szCs w:val="21"/>
          <w:lang w:val="es-ES"/>
        </w:rPr>
        <w:t>n otros lugares, la membresía ha disminuido y la edad promedio de los socios está aumentando</w:t>
      </w:r>
      <w:r w:rsidR="005D726D" w:rsidRPr="00DB7D3B">
        <w:rPr>
          <w:rFonts w:ascii="Arial Narrow" w:hAnsi="Arial Narrow"/>
          <w:sz w:val="21"/>
          <w:szCs w:val="21"/>
          <w:lang w:val="es-ES"/>
        </w:rPr>
        <w:t>.</w:t>
      </w:r>
    </w:p>
    <w:p w:rsidR="005D726D" w:rsidRPr="00DB7D3B" w:rsidRDefault="005D726D" w:rsidP="005D726D">
      <w:pPr>
        <w:spacing w:line="276" w:lineRule="auto"/>
        <w:rPr>
          <w:rFonts w:ascii="Arial Narrow" w:hAnsi="Arial Narrow"/>
          <w:sz w:val="21"/>
          <w:szCs w:val="21"/>
          <w:lang w:val="es-ES"/>
        </w:rPr>
      </w:pPr>
    </w:p>
    <w:p w:rsidR="005D726D" w:rsidRPr="00DB7D3B" w:rsidRDefault="007F0E23" w:rsidP="005D726D">
      <w:pPr>
        <w:spacing w:line="276" w:lineRule="auto"/>
        <w:rPr>
          <w:rFonts w:ascii="Arial Narrow" w:hAnsi="Arial Narrow"/>
          <w:sz w:val="21"/>
          <w:szCs w:val="21"/>
          <w:lang w:val="es-ES"/>
        </w:rPr>
      </w:pPr>
      <w:r w:rsidRPr="00DB7D3B">
        <w:rPr>
          <w:rFonts w:ascii="Arial Narrow" w:hAnsi="Arial Narrow"/>
          <w:sz w:val="21"/>
          <w:szCs w:val="21"/>
          <w:lang w:val="es-ES"/>
        </w:rPr>
        <w:t xml:space="preserve">En los últimos </w:t>
      </w:r>
      <w:r w:rsidR="005D726D" w:rsidRPr="00DB7D3B">
        <w:rPr>
          <w:rFonts w:ascii="Arial Narrow" w:hAnsi="Arial Narrow"/>
          <w:sz w:val="21"/>
          <w:szCs w:val="21"/>
          <w:lang w:val="es-ES"/>
        </w:rPr>
        <w:t xml:space="preserve">15 </w:t>
      </w:r>
      <w:r w:rsidRPr="00DB7D3B">
        <w:rPr>
          <w:rFonts w:ascii="Arial Narrow" w:hAnsi="Arial Narrow"/>
          <w:sz w:val="21"/>
          <w:szCs w:val="21"/>
          <w:lang w:val="es-ES"/>
        </w:rPr>
        <w:t xml:space="preserve">años, </w:t>
      </w:r>
      <w:r w:rsidR="005D726D" w:rsidRPr="00DB7D3B">
        <w:rPr>
          <w:rFonts w:ascii="Arial Narrow" w:hAnsi="Arial Narrow"/>
          <w:sz w:val="21"/>
          <w:szCs w:val="21"/>
          <w:lang w:val="es-ES"/>
        </w:rPr>
        <w:t>Rotary</w:t>
      </w:r>
      <w:r w:rsidRPr="00DB7D3B">
        <w:rPr>
          <w:rFonts w:ascii="Arial Narrow" w:hAnsi="Arial Narrow"/>
          <w:sz w:val="21"/>
          <w:szCs w:val="21"/>
          <w:lang w:val="es-ES"/>
        </w:rPr>
        <w:t xml:space="preserve"> ha implementado programas piloto </w:t>
      </w:r>
      <w:r w:rsidR="00BC0EEC">
        <w:rPr>
          <w:rFonts w:ascii="Arial Narrow" w:hAnsi="Arial Narrow"/>
          <w:sz w:val="21"/>
          <w:szCs w:val="21"/>
          <w:lang w:val="es-ES"/>
        </w:rPr>
        <w:t>orientados a explorar</w:t>
      </w:r>
      <w:r w:rsidRPr="00DB7D3B">
        <w:rPr>
          <w:rFonts w:ascii="Arial Narrow" w:hAnsi="Arial Narrow"/>
          <w:sz w:val="21"/>
          <w:szCs w:val="21"/>
          <w:lang w:val="es-ES"/>
        </w:rPr>
        <w:t xml:space="preserve"> innovaciones en </w:t>
      </w:r>
      <w:r w:rsidR="00BC0EEC">
        <w:rPr>
          <w:rFonts w:ascii="Arial Narrow" w:hAnsi="Arial Narrow"/>
          <w:sz w:val="21"/>
          <w:szCs w:val="21"/>
          <w:lang w:val="es-ES"/>
        </w:rPr>
        <w:t xml:space="preserve">el campo de </w:t>
      </w:r>
      <w:r w:rsidRPr="00DB7D3B">
        <w:rPr>
          <w:rFonts w:ascii="Arial Narrow" w:hAnsi="Arial Narrow"/>
          <w:sz w:val="21"/>
          <w:szCs w:val="21"/>
          <w:lang w:val="es-ES"/>
        </w:rPr>
        <w:t xml:space="preserve">la membresía, </w:t>
      </w:r>
      <w:r w:rsidR="00041B2F" w:rsidRPr="00DB7D3B">
        <w:rPr>
          <w:rFonts w:ascii="Arial Narrow" w:hAnsi="Arial Narrow"/>
          <w:sz w:val="21"/>
          <w:szCs w:val="21"/>
          <w:lang w:val="es-ES"/>
        </w:rPr>
        <w:t>la</w:t>
      </w:r>
      <w:r w:rsidR="00BC0EEC">
        <w:rPr>
          <w:rFonts w:ascii="Arial Narrow" w:hAnsi="Arial Narrow"/>
          <w:sz w:val="21"/>
          <w:szCs w:val="21"/>
          <w:lang w:val="es-ES"/>
        </w:rPr>
        <w:t>s</w:t>
      </w:r>
      <w:r w:rsidR="00041B2F" w:rsidRPr="00DB7D3B">
        <w:rPr>
          <w:rFonts w:ascii="Arial Narrow" w:hAnsi="Arial Narrow"/>
          <w:sz w:val="21"/>
          <w:szCs w:val="21"/>
          <w:lang w:val="es-ES"/>
        </w:rPr>
        <w:t xml:space="preserve"> </w:t>
      </w:r>
      <w:r w:rsidRPr="00DB7D3B">
        <w:rPr>
          <w:rFonts w:ascii="Arial Narrow" w:hAnsi="Arial Narrow"/>
          <w:sz w:val="21"/>
          <w:szCs w:val="21"/>
          <w:lang w:val="es-ES"/>
        </w:rPr>
        <w:t>clasificaci</w:t>
      </w:r>
      <w:r w:rsidR="00BC0EEC">
        <w:rPr>
          <w:rFonts w:ascii="Arial Narrow" w:hAnsi="Arial Narrow"/>
          <w:sz w:val="21"/>
          <w:szCs w:val="21"/>
          <w:lang w:val="es-ES"/>
        </w:rPr>
        <w:t>ones</w:t>
      </w:r>
      <w:r w:rsidRPr="00DB7D3B">
        <w:rPr>
          <w:rFonts w:ascii="Arial Narrow" w:hAnsi="Arial Narrow"/>
          <w:sz w:val="21"/>
          <w:szCs w:val="21"/>
          <w:lang w:val="es-ES"/>
        </w:rPr>
        <w:t xml:space="preserve"> y </w:t>
      </w:r>
      <w:r w:rsidR="00041B2F" w:rsidRPr="00DB7D3B">
        <w:rPr>
          <w:rFonts w:ascii="Arial Narrow" w:hAnsi="Arial Narrow"/>
          <w:sz w:val="21"/>
          <w:szCs w:val="21"/>
          <w:lang w:val="es-ES"/>
        </w:rPr>
        <w:t xml:space="preserve">la </w:t>
      </w:r>
      <w:r w:rsidR="00BC0EEC">
        <w:rPr>
          <w:rFonts w:ascii="Arial Narrow" w:hAnsi="Arial Narrow"/>
          <w:sz w:val="21"/>
          <w:szCs w:val="21"/>
          <w:lang w:val="es-ES"/>
        </w:rPr>
        <w:t>afiliación</w:t>
      </w:r>
      <w:r w:rsidRPr="00DB7D3B">
        <w:rPr>
          <w:rFonts w:ascii="Arial Narrow" w:hAnsi="Arial Narrow"/>
          <w:sz w:val="21"/>
          <w:szCs w:val="21"/>
          <w:lang w:val="es-ES"/>
        </w:rPr>
        <w:t xml:space="preserve">. </w:t>
      </w:r>
      <w:r w:rsidR="00313DA2">
        <w:rPr>
          <w:rFonts w:ascii="Arial Narrow" w:hAnsi="Arial Narrow"/>
          <w:sz w:val="21"/>
          <w:szCs w:val="21"/>
          <w:lang w:val="es-ES"/>
        </w:rPr>
        <w:t>L</w:t>
      </w:r>
      <w:r w:rsidR="00BC0EEC">
        <w:rPr>
          <w:rFonts w:ascii="Arial Narrow" w:hAnsi="Arial Narrow"/>
          <w:sz w:val="21"/>
          <w:szCs w:val="21"/>
          <w:lang w:val="es-ES"/>
        </w:rPr>
        <w:t xml:space="preserve">os estudios realizados y los comentarios </w:t>
      </w:r>
      <w:r w:rsidRPr="00DB7D3B">
        <w:rPr>
          <w:rFonts w:ascii="Arial Narrow" w:hAnsi="Arial Narrow"/>
          <w:sz w:val="21"/>
          <w:szCs w:val="21"/>
          <w:lang w:val="es-ES"/>
        </w:rPr>
        <w:t xml:space="preserve">de los socios </w:t>
      </w:r>
      <w:r w:rsidR="00313DA2">
        <w:rPr>
          <w:rFonts w:ascii="Arial Narrow" w:hAnsi="Arial Narrow"/>
          <w:sz w:val="21"/>
          <w:szCs w:val="21"/>
          <w:lang w:val="es-ES"/>
        </w:rPr>
        <w:t>muestran que</w:t>
      </w:r>
      <w:r w:rsidR="00E95823" w:rsidRPr="00DB7D3B">
        <w:rPr>
          <w:rFonts w:ascii="Arial Narrow" w:hAnsi="Arial Narrow"/>
          <w:sz w:val="21"/>
          <w:szCs w:val="21"/>
          <w:lang w:val="es-ES"/>
        </w:rPr>
        <w:t xml:space="preserve"> cuando</w:t>
      </w:r>
      <w:r w:rsidRPr="00DB7D3B">
        <w:rPr>
          <w:rFonts w:ascii="Arial Narrow" w:hAnsi="Arial Narrow"/>
          <w:sz w:val="21"/>
          <w:szCs w:val="21"/>
          <w:lang w:val="es-ES"/>
        </w:rPr>
        <w:t xml:space="preserve"> los clubes tienen mayor libertad para determinar </w:t>
      </w:r>
      <w:r w:rsidR="00041B2F" w:rsidRPr="00DB7D3B">
        <w:rPr>
          <w:rFonts w:ascii="Arial Narrow" w:hAnsi="Arial Narrow"/>
          <w:sz w:val="21"/>
          <w:szCs w:val="21"/>
          <w:lang w:val="es-ES"/>
        </w:rPr>
        <w:t>el formato de</w:t>
      </w:r>
      <w:r w:rsidRPr="00DB7D3B">
        <w:rPr>
          <w:rFonts w:ascii="Arial Narrow" w:hAnsi="Arial Narrow"/>
          <w:sz w:val="21"/>
          <w:szCs w:val="21"/>
          <w:lang w:val="es-ES"/>
        </w:rPr>
        <w:t xml:space="preserve"> las reuniones, </w:t>
      </w:r>
      <w:r w:rsidR="00041B2F" w:rsidRPr="00DB7D3B">
        <w:rPr>
          <w:rFonts w:ascii="Arial Narrow" w:hAnsi="Arial Narrow"/>
          <w:sz w:val="21"/>
          <w:szCs w:val="21"/>
          <w:lang w:val="es-ES"/>
        </w:rPr>
        <w:t>elegir a quiénes invitan</w:t>
      </w:r>
      <w:r w:rsidRPr="00DB7D3B">
        <w:rPr>
          <w:rFonts w:ascii="Arial Narrow" w:hAnsi="Arial Narrow"/>
          <w:sz w:val="21"/>
          <w:szCs w:val="21"/>
          <w:lang w:val="es-ES"/>
        </w:rPr>
        <w:t xml:space="preserve"> a afiliarse y </w:t>
      </w:r>
      <w:r w:rsidR="00BC0EEC">
        <w:rPr>
          <w:rFonts w:ascii="Arial Narrow" w:hAnsi="Arial Narrow"/>
          <w:sz w:val="21"/>
          <w:szCs w:val="21"/>
          <w:lang w:val="es-ES"/>
        </w:rPr>
        <w:t>decidir el nivel de involucramiento de los socios</w:t>
      </w:r>
      <w:r w:rsidR="00E95823" w:rsidRPr="00DB7D3B">
        <w:rPr>
          <w:rFonts w:ascii="Arial Narrow" w:hAnsi="Arial Narrow"/>
          <w:sz w:val="21"/>
          <w:szCs w:val="21"/>
          <w:lang w:val="es-ES"/>
        </w:rPr>
        <w:t xml:space="preserve">, </w:t>
      </w:r>
      <w:r w:rsidR="00313DA2">
        <w:rPr>
          <w:rFonts w:ascii="Arial Narrow" w:hAnsi="Arial Narrow"/>
          <w:sz w:val="21"/>
          <w:szCs w:val="21"/>
          <w:lang w:val="es-ES"/>
        </w:rPr>
        <w:t>s</w:t>
      </w:r>
      <w:r w:rsidR="00E95823" w:rsidRPr="00DB7D3B">
        <w:rPr>
          <w:rFonts w:ascii="Arial Narrow" w:hAnsi="Arial Narrow"/>
          <w:sz w:val="21"/>
          <w:szCs w:val="21"/>
          <w:lang w:val="es-ES"/>
        </w:rPr>
        <w:t xml:space="preserve">e </w:t>
      </w:r>
      <w:r w:rsidR="00313DA2" w:rsidRPr="00DB7D3B">
        <w:rPr>
          <w:rFonts w:ascii="Arial Narrow" w:hAnsi="Arial Narrow"/>
          <w:sz w:val="21"/>
          <w:szCs w:val="21"/>
          <w:lang w:val="es-ES"/>
        </w:rPr>
        <w:t>vuelve</w:t>
      </w:r>
      <w:r w:rsidR="00313DA2">
        <w:rPr>
          <w:rFonts w:ascii="Arial Narrow" w:hAnsi="Arial Narrow"/>
          <w:sz w:val="21"/>
          <w:szCs w:val="21"/>
          <w:lang w:val="es-ES"/>
        </w:rPr>
        <w:t>n</w:t>
      </w:r>
      <w:r w:rsidR="00E95823" w:rsidRPr="00DB7D3B">
        <w:rPr>
          <w:rFonts w:ascii="Arial Narrow" w:hAnsi="Arial Narrow"/>
          <w:sz w:val="21"/>
          <w:szCs w:val="21"/>
          <w:lang w:val="es-ES"/>
        </w:rPr>
        <w:t xml:space="preserve"> más dinámico</w:t>
      </w:r>
      <w:r w:rsidR="00313DA2">
        <w:rPr>
          <w:rFonts w:ascii="Arial Narrow" w:hAnsi="Arial Narrow"/>
          <w:sz w:val="21"/>
          <w:szCs w:val="21"/>
          <w:lang w:val="es-ES"/>
        </w:rPr>
        <w:t>s</w:t>
      </w:r>
      <w:r w:rsidR="00E95823" w:rsidRPr="00DB7D3B">
        <w:rPr>
          <w:rFonts w:ascii="Arial Narrow" w:hAnsi="Arial Narrow"/>
          <w:sz w:val="21"/>
          <w:szCs w:val="21"/>
          <w:lang w:val="es-ES"/>
        </w:rPr>
        <w:t xml:space="preserve"> y puede</w:t>
      </w:r>
      <w:r w:rsidR="00313DA2">
        <w:rPr>
          <w:rFonts w:ascii="Arial Narrow" w:hAnsi="Arial Narrow"/>
          <w:sz w:val="21"/>
          <w:szCs w:val="21"/>
          <w:lang w:val="es-ES"/>
        </w:rPr>
        <w:t>n</w:t>
      </w:r>
      <w:r w:rsidR="00E95823" w:rsidRPr="00DB7D3B">
        <w:rPr>
          <w:rFonts w:ascii="Arial Narrow" w:hAnsi="Arial Narrow"/>
          <w:sz w:val="21"/>
          <w:szCs w:val="21"/>
          <w:lang w:val="es-ES"/>
        </w:rPr>
        <w:t xml:space="preserve"> crecer con mayor facilidad</w:t>
      </w:r>
      <w:r w:rsidR="005D726D" w:rsidRPr="00DB7D3B">
        <w:rPr>
          <w:rFonts w:ascii="Arial Narrow" w:hAnsi="Arial Narrow"/>
          <w:sz w:val="21"/>
          <w:szCs w:val="21"/>
          <w:lang w:val="es-ES"/>
        </w:rPr>
        <w:t>.</w:t>
      </w:r>
    </w:p>
    <w:p w:rsidR="005D726D" w:rsidRPr="00DB7D3B" w:rsidRDefault="005D726D" w:rsidP="005D726D">
      <w:pPr>
        <w:spacing w:line="276" w:lineRule="auto"/>
        <w:rPr>
          <w:rFonts w:ascii="Arial Narrow" w:hAnsi="Arial Narrow"/>
          <w:sz w:val="21"/>
          <w:szCs w:val="21"/>
          <w:lang w:val="es-ES"/>
        </w:rPr>
      </w:pPr>
    </w:p>
    <w:p w:rsidR="006519A0" w:rsidRPr="00DB7D3B" w:rsidRDefault="00BC0EEC" w:rsidP="005D726D">
      <w:pPr>
        <w:rPr>
          <w:rFonts w:ascii="Arial Narrow" w:hAnsi="Arial Narrow" w:cstheme="minorHAnsi"/>
          <w:sz w:val="21"/>
          <w:szCs w:val="21"/>
          <w:lang w:val="es-ES"/>
        </w:rPr>
      </w:pPr>
      <w:r>
        <w:rPr>
          <w:rFonts w:ascii="Arial Narrow" w:hAnsi="Arial Narrow" w:cstheme="minorHAnsi"/>
          <w:sz w:val="21"/>
          <w:szCs w:val="21"/>
          <w:lang w:val="es-ES"/>
        </w:rPr>
        <w:t>Ahora, t</w:t>
      </w:r>
      <w:r w:rsidR="00E95823" w:rsidRPr="00DB7D3B">
        <w:rPr>
          <w:rFonts w:ascii="Arial Narrow" w:hAnsi="Arial Narrow" w:cstheme="minorHAnsi"/>
          <w:sz w:val="21"/>
          <w:szCs w:val="21"/>
          <w:lang w:val="es-ES"/>
        </w:rPr>
        <w:t xml:space="preserve">odos los clubes </w:t>
      </w:r>
      <w:r w:rsidR="00041B2F" w:rsidRPr="00DB7D3B">
        <w:rPr>
          <w:rFonts w:ascii="Arial Narrow" w:hAnsi="Arial Narrow" w:cstheme="minorHAnsi"/>
          <w:sz w:val="21"/>
          <w:szCs w:val="21"/>
          <w:lang w:val="es-ES"/>
        </w:rPr>
        <w:t>p</w:t>
      </w:r>
      <w:r>
        <w:rPr>
          <w:rFonts w:ascii="Arial Narrow" w:hAnsi="Arial Narrow" w:cstheme="minorHAnsi"/>
          <w:sz w:val="21"/>
          <w:szCs w:val="21"/>
          <w:lang w:val="es-ES"/>
        </w:rPr>
        <w:t>odrán</w:t>
      </w:r>
      <w:r w:rsidR="00E95823" w:rsidRPr="00DB7D3B">
        <w:rPr>
          <w:rFonts w:ascii="Arial Narrow" w:hAnsi="Arial Narrow" w:cstheme="minorHAnsi"/>
          <w:sz w:val="21"/>
          <w:szCs w:val="21"/>
          <w:lang w:val="es-ES"/>
        </w:rPr>
        <w:t xml:space="preserve"> adopta</w:t>
      </w:r>
      <w:r w:rsidR="00041B2F" w:rsidRPr="00DB7D3B">
        <w:rPr>
          <w:rFonts w:ascii="Arial Narrow" w:hAnsi="Arial Narrow" w:cstheme="minorHAnsi"/>
          <w:sz w:val="21"/>
          <w:szCs w:val="21"/>
          <w:lang w:val="es-ES"/>
        </w:rPr>
        <w:t>r</w:t>
      </w:r>
      <w:r w:rsidR="00E95823" w:rsidRPr="00DB7D3B">
        <w:rPr>
          <w:rFonts w:ascii="Arial Narrow" w:hAnsi="Arial Narrow" w:cstheme="minorHAnsi"/>
          <w:sz w:val="21"/>
          <w:szCs w:val="21"/>
          <w:lang w:val="es-ES"/>
        </w:rPr>
        <w:t xml:space="preserve"> las nuevas opciones que el Consejo aprob</w:t>
      </w:r>
      <w:r w:rsidR="003C1A87" w:rsidRPr="00DB7D3B">
        <w:rPr>
          <w:rFonts w:ascii="Arial Narrow" w:hAnsi="Arial Narrow" w:cstheme="minorHAnsi"/>
          <w:sz w:val="21"/>
          <w:szCs w:val="21"/>
          <w:lang w:val="es-ES"/>
        </w:rPr>
        <w:t xml:space="preserve">ó </w:t>
      </w:r>
      <w:r>
        <w:rPr>
          <w:rFonts w:ascii="Arial Narrow" w:hAnsi="Arial Narrow" w:cstheme="minorHAnsi"/>
          <w:sz w:val="21"/>
          <w:szCs w:val="21"/>
          <w:lang w:val="es-ES"/>
        </w:rPr>
        <w:t xml:space="preserve">modificando para ello su </w:t>
      </w:r>
      <w:r w:rsidR="00041B2F" w:rsidRPr="00DB7D3B">
        <w:rPr>
          <w:rFonts w:ascii="Arial Narrow" w:hAnsi="Arial Narrow" w:cstheme="minorHAnsi"/>
          <w:sz w:val="21"/>
          <w:szCs w:val="21"/>
          <w:lang w:val="es-ES"/>
        </w:rPr>
        <w:t>reglamento</w:t>
      </w:r>
      <w:r w:rsidR="003C1A87" w:rsidRPr="00DB7D3B">
        <w:rPr>
          <w:rFonts w:ascii="Arial Narrow" w:hAnsi="Arial Narrow" w:cstheme="minorHAnsi"/>
          <w:sz w:val="21"/>
          <w:szCs w:val="21"/>
          <w:lang w:val="es-ES"/>
        </w:rPr>
        <w:t xml:space="preserve">. Los clubes que </w:t>
      </w:r>
      <w:r w:rsidR="00313DA2">
        <w:rPr>
          <w:rFonts w:ascii="Arial Narrow" w:hAnsi="Arial Narrow" w:cstheme="minorHAnsi"/>
          <w:sz w:val="21"/>
          <w:szCs w:val="21"/>
          <w:lang w:val="es-ES"/>
        </w:rPr>
        <w:t>deseen</w:t>
      </w:r>
      <w:r w:rsidR="003C1A87" w:rsidRPr="00DB7D3B">
        <w:rPr>
          <w:rFonts w:ascii="Arial Narrow" w:hAnsi="Arial Narrow" w:cstheme="minorHAnsi"/>
          <w:sz w:val="21"/>
          <w:szCs w:val="21"/>
          <w:lang w:val="es-ES"/>
        </w:rPr>
        <w:t xml:space="preserve"> continuar cumpliendo los requisitos tradicionales para las reuniones, asistencia, estructura y categorías de membresía</w:t>
      </w:r>
      <w:r>
        <w:rPr>
          <w:rFonts w:ascii="Arial Narrow" w:hAnsi="Arial Narrow" w:cstheme="minorHAnsi"/>
          <w:sz w:val="21"/>
          <w:szCs w:val="21"/>
          <w:lang w:val="es-ES"/>
        </w:rPr>
        <w:t>,</w:t>
      </w:r>
      <w:r w:rsidR="003C1A87" w:rsidRPr="00DB7D3B">
        <w:rPr>
          <w:rFonts w:ascii="Arial Narrow" w:hAnsi="Arial Narrow" w:cstheme="minorHAnsi"/>
          <w:sz w:val="21"/>
          <w:szCs w:val="21"/>
          <w:lang w:val="es-ES"/>
        </w:rPr>
        <w:t xml:space="preserve"> p</w:t>
      </w:r>
      <w:r>
        <w:rPr>
          <w:rFonts w:ascii="Arial Narrow" w:hAnsi="Arial Narrow" w:cstheme="minorHAnsi"/>
          <w:sz w:val="21"/>
          <w:szCs w:val="21"/>
          <w:lang w:val="es-ES"/>
        </w:rPr>
        <w:t>odrán</w:t>
      </w:r>
      <w:r w:rsidR="003C1A87" w:rsidRPr="00DB7D3B">
        <w:rPr>
          <w:rFonts w:ascii="Arial Narrow" w:hAnsi="Arial Narrow" w:cstheme="minorHAnsi"/>
          <w:sz w:val="21"/>
          <w:szCs w:val="21"/>
          <w:lang w:val="es-ES"/>
        </w:rPr>
        <w:t xml:space="preserve"> hacerlo</w:t>
      </w:r>
      <w:r w:rsidR="005D726D" w:rsidRPr="00DB7D3B">
        <w:rPr>
          <w:rFonts w:ascii="Arial Narrow" w:hAnsi="Arial Narrow" w:cstheme="minorHAnsi"/>
          <w:sz w:val="21"/>
          <w:szCs w:val="21"/>
          <w:lang w:val="es-ES"/>
        </w:rPr>
        <w:t>.</w:t>
      </w:r>
    </w:p>
    <w:p w:rsidR="005D726D" w:rsidRPr="00DB7D3B" w:rsidRDefault="005D726D" w:rsidP="005D726D">
      <w:pPr>
        <w:spacing w:before="240"/>
        <w:rPr>
          <w:rFonts w:ascii="Arial Narrow" w:hAnsi="Arial Narrow" w:cstheme="minorHAnsi"/>
          <w:b/>
          <w:sz w:val="22"/>
          <w:szCs w:val="22"/>
          <w:u w:val="single"/>
          <w:lang w:val="es-ES"/>
        </w:rPr>
      </w:pPr>
    </w:p>
    <w:p w:rsidR="005D726D" w:rsidRPr="00DB7D3B" w:rsidRDefault="003C1A87" w:rsidP="005D726D">
      <w:pPr>
        <w:spacing w:line="360" w:lineRule="auto"/>
        <w:rPr>
          <w:rFonts w:ascii="Arial Narrow" w:hAnsi="Arial Narrow" w:cstheme="minorHAnsi"/>
          <w:b/>
          <w:sz w:val="22"/>
          <w:szCs w:val="22"/>
          <w:u w:val="single"/>
          <w:lang w:val="es-ES"/>
        </w:rPr>
      </w:pPr>
      <w:r w:rsidRPr="00DB7D3B">
        <w:rPr>
          <w:rFonts w:ascii="Arial Narrow" w:hAnsi="Arial Narrow" w:cstheme="minorHAnsi"/>
          <w:b/>
          <w:sz w:val="22"/>
          <w:szCs w:val="22"/>
          <w:u w:val="single"/>
          <w:lang w:val="es-ES"/>
        </w:rPr>
        <w:t>Flexibilidad en la frecuencia, formato y asistencia a las reuniones</w:t>
      </w:r>
    </w:p>
    <w:p w:rsidR="005D726D" w:rsidRPr="00DB7D3B" w:rsidRDefault="003C1A87" w:rsidP="00486BB0">
      <w:pPr>
        <w:pStyle w:val="ListParagraph"/>
        <w:spacing w:after="160" w:line="276" w:lineRule="auto"/>
        <w:ind w:left="0"/>
        <w:rPr>
          <w:rFonts w:ascii="Arial Narrow" w:hAnsi="Arial Narrow"/>
          <w:sz w:val="21"/>
          <w:szCs w:val="21"/>
          <w:lang w:val="es-ES"/>
        </w:rPr>
      </w:pP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Los representantes </w:t>
      </w:r>
      <w:r w:rsidR="00BC0EEC">
        <w:rPr>
          <w:rFonts w:ascii="Arial Narrow" w:hAnsi="Arial Narrow" w:cstheme="minorHAnsi"/>
          <w:sz w:val="21"/>
          <w:szCs w:val="21"/>
          <w:lang w:val="es-ES"/>
        </w:rPr>
        <w:t>ante el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Consejo de Legislación votaron mayoritariamente eliminar las limitaciones a </w:t>
      </w:r>
      <w:r w:rsidR="00041B2F" w:rsidRPr="00DB7D3B">
        <w:rPr>
          <w:rFonts w:ascii="Arial Narrow" w:hAnsi="Arial Narrow" w:cstheme="minorHAnsi"/>
          <w:sz w:val="21"/>
          <w:szCs w:val="21"/>
          <w:lang w:val="es-ES"/>
        </w:rPr>
        <w:t>los formatos de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las reuniones de los clubes. Asimismo, </w:t>
      </w:r>
      <w:r w:rsidR="00BC0EEC">
        <w:rPr>
          <w:rFonts w:ascii="Arial Narrow" w:hAnsi="Arial Narrow" w:cstheme="minorHAnsi"/>
          <w:sz w:val="21"/>
          <w:szCs w:val="21"/>
          <w:lang w:val="es-ES"/>
        </w:rPr>
        <w:t>admitieron</w:t>
      </w:r>
      <w:r w:rsidR="00A84FDC" w:rsidRPr="00DB7D3B">
        <w:rPr>
          <w:rFonts w:ascii="Arial Narrow" w:hAnsi="Arial Narrow" w:cstheme="minorHAnsi"/>
          <w:sz w:val="21"/>
          <w:szCs w:val="21"/>
          <w:lang w:val="es-ES"/>
        </w:rPr>
        <w:t xml:space="preserve"> que</w:t>
      </w:r>
      <w:r w:rsidR="005B71B1" w:rsidRPr="00DB7D3B">
        <w:rPr>
          <w:rFonts w:ascii="Arial Narrow" w:hAnsi="Arial Narrow" w:cstheme="minorHAnsi"/>
          <w:sz w:val="21"/>
          <w:szCs w:val="21"/>
          <w:lang w:val="es-ES"/>
        </w:rPr>
        <w:t xml:space="preserve"> la asistencia</w:t>
      </w:r>
      <w:r w:rsidR="00BC0EEC">
        <w:rPr>
          <w:rFonts w:ascii="Arial Narrow" w:hAnsi="Arial Narrow" w:cstheme="minorHAnsi"/>
          <w:sz w:val="21"/>
          <w:szCs w:val="21"/>
          <w:lang w:val="es-ES"/>
        </w:rPr>
        <w:t>, por sí misma, no</w:t>
      </w:r>
      <w:r w:rsidR="005B71B1" w:rsidRPr="00DB7D3B">
        <w:rPr>
          <w:rFonts w:ascii="Arial Narrow" w:hAnsi="Arial Narrow" w:cstheme="minorHAnsi"/>
          <w:sz w:val="21"/>
          <w:szCs w:val="21"/>
          <w:lang w:val="es-ES"/>
        </w:rPr>
        <w:t xml:space="preserve"> determina</w:t>
      </w:r>
      <w:r w:rsidR="00A84FDC" w:rsidRPr="00DB7D3B">
        <w:rPr>
          <w:rFonts w:ascii="Arial Narrow" w:hAnsi="Arial Narrow" w:cstheme="minorHAnsi"/>
          <w:sz w:val="21"/>
          <w:szCs w:val="21"/>
          <w:lang w:val="es-ES"/>
        </w:rPr>
        <w:t xml:space="preserve"> </w:t>
      </w:r>
      <w:r w:rsidR="005B71B1" w:rsidRPr="00DB7D3B">
        <w:rPr>
          <w:rFonts w:ascii="Arial Narrow" w:hAnsi="Arial Narrow" w:cstheme="minorHAnsi"/>
          <w:sz w:val="21"/>
          <w:szCs w:val="21"/>
          <w:lang w:val="es-ES"/>
        </w:rPr>
        <w:t xml:space="preserve">la </w:t>
      </w:r>
      <w:r w:rsidR="00BC0EEC">
        <w:rPr>
          <w:rFonts w:ascii="Arial Narrow" w:hAnsi="Arial Narrow" w:cstheme="minorHAnsi"/>
          <w:sz w:val="21"/>
          <w:szCs w:val="21"/>
          <w:lang w:val="es-ES"/>
        </w:rPr>
        <w:t>salud</w:t>
      </w:r>
      <w:r w:rsidR="005B71B1" w:rsidRPr="00DB7D3B">
        <w:rPr>
          <w:rFonts w:ascii="Arial Narrow" w:hAnsi="Arial Narrow" w:cstheme="minorHAnsi"/>
          <w:sz w:val="21"/>
          <w:szCs w:val="21"/>
          <w:lang w:val="es-ES"/>
        </w:rPr>
        <w:t xml:space="preserve"> de un club. Los representantes </w:t>
      </w:r>
      <w:r w:rsidR="00BC0EEC">
        <w:rPr>
          <w:rFonts w:ascii="Arial Narrow" w:hAnsi="Arial Narrow" w:cstheme="minorHAnsi"/>
          <w:sz w:val="21"/>
          <w:szCs w:val="21"/>
          <w:lang w:val="es-ES"/>
        </w:rPr>
        <w:t xml:space="preserve">ante el Consejo y </w:t>
      </w:r>
      <w:r w:rsidR="005B71B1" w:rsidRPr="00DB7D3B">
        <w:rPr>
          <w:rFonts w:ascii="Arial Narrow" w:hAnsi="Arial Narrow" w:cstheme="minorHAnsi"/>
          <w:sz w:val="21"/>
          <w:szCs w:val="21"/>
          <w:lang w:val="es-ES"/>
        </w:rPr>
        <w:t xml:space="preserve">la Directiva de RI están de acuerdo en que los clubes deben </w:t>
      </w:r>
      <w:r w:rsidR="00BC0EEC">
        <w:rPr>
          <w:rFonts w:ascii="Arial Narrow" w:hAnsi="Arial Narrow" w:cstheme="minorHAnsi"/>
          <w:sz w:val="21"/>
          <w:szCs w:val="21"/>
          <w:lang w:val="es-ES"/>
        </w:rPr>
        <w:t>poder:</w:t>
      </w:r>
    </w:p>
    <w:p w:rsidR="005D726D" w:rsidRPr="00DB7D3B" w:rsidRDefault="005D726D" w:rsidP="00486BB0">
      <w:pPr>
        <w:pStyle w:val="ListParagraph"/>
        <w:numPr>
          <w:ilvl w:val="0"/>
          <w:numId w:val="2"/>
        </w:numPr>
        <w:spacing w:after="200" w:line="276" w:lineRule="auto"/>
        <w:rPr>
          <w:rFonts w:ascii="Arial Narrow" w:hAnsi="Arial Narrow"/>
          <w:sz w:val="21"/>
          <w:szCs w:val="21"/>
          <w:lang w:val="es-ES"/>
        </w:rPr>
      </w:pPr>
      <w:r w:rsidRPr="00DB7D3B">
        <w:rPr>
          <w:rFonts w:ascii="Arial Narrow" w:hAnsi="Arial Narrow"/>
          <w:sz w:val="21"/>
          <w:szCs w:val="21"/>
          <w:lang w:val="es-ES"/>
        </w:rPr>
        <w:t>Determin</w:t>
      </w:r>
      <w:r w:rsidR="005B71B1" w:rsidRPr="00DB7D3B">
        <w:rPr>
          <w:rFonts w:ascii="Arial Narrow" w:hAnsi="Arial Narrow"/>
          <w:sz w:val="21"/>
          <w:szCs w:val="21"/>
          <w:lang w:val="es-ES"/>
        </w:rPr>
        <w:t xml:space="preserve">ar el mejor día y hora para sus reuniones </w:t>
      </w:r>
    </w:p>
    <w:p w:rsidR="005D726D" w:rsidRPr="00DB7D3B" w:rsidRDefault="005B71B1" w:rsidP="00486BB0">
      <w:pPr>
        <w:pStyle w:val="ListParagraph"/>
        <w:numPr>
          <w:ilvl w:val="0"/>
          <w:numId w:val="2"/>
        </w:numPr>
        <w:spacing w:after="200" w:line="276" w:lineRule="auto"/>
        <w:rPr>
          <w:rFonts w:ascii="Arial Narrow" w:hAnsi="Arial Narrow"/>
          <w:sz w:val="21"/>
          <w:szCs w:val="21"/>
          <w:lang w:val="es-ES"/>
        </w:rPr>
      </w:pPr>
      <w:r w:rsidRPr="00DB7D3B">
        <w:rPr>
          <w:rFonts w:ascii="Arial Narrow" w:hAnsi="Arial Narrow"/>
          <w:sz w:val="21"/>
          <w:szCs w:val="21"/>
          <w:lang w:val="es-ES"/>
        </w:rPr>
        <w:t xml:space="preserve">Cambiar o cancelar una reunión en caso </w:t>
      </w:r>
      <w:r w:rsidR="00041B2F" w:rsidRPr="00DB7D3B">
        <w:rPr>
          <w:rFonts w:ascii="Arial Narrow" w:hAnsi="Arial Narrow"/>
          <w:sz w:val="21"/>
          <w:szCs w:val="21"/>
          <w:lang w:val="es-ES"/>
        </w:rPr>
        <w:t>necesario</w:t>
      </w:r>
    </w:p>
    <w:p w:rsidR="006519A0" w:rsidRPr="00DB7D3B" w:rsidRDefault="00331581" w:rsidP="00486BB0">
      <w:pPr>
        <w:pStyle w:val="ListParagraph"/>
        <w:numPr>
          <w:ilvl w:val="0"/>
          <w:numId w:val="2"/>
        </w:numPr>
        <w:spacing w:after="200" w:line="276" w:lineRule="auto"/>
        <w:rPr>
          <w:rFonts w:ascii="Arial Narrow" w:hAnsi="Arial Narrow"/>
          <w:sz w:val="21"/>
          <w:szCs w:val="21"/>
          <w:lang w:val="es-ES"/>
        </w:rPr>
      </w:pPr>
      <w:r w:rsidRPr="00DB7D3B">
        <w:rPr>
          <w:rFonts w:ascii="Arial Narrow" w:hAnsi="Arial Narrow"/>
          <w:sz w:val="21"/>
          <w:szCs w:val="21"/>
          <w:lang w:val="es-ES"/>
        </w:rPr>
        <w:t>Considerar los proyectos de servicio o eventos sociales como reuniones</w:t>
      </w:r>
    </w:p>
    <w:p w:rsidR="006519A0" w:rsidRPr="00DB7D3B" w:rsidRDefault="00331581" w:rsidP="00A27207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1"/>
          <w:szCs w:val="21"/>
          <w:lang w:val="es-ES" w:eastAsia="ja-JP"/>
        </w:rPr>
      </w:pP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Decidir si </w:t>
      </w:r>
      <w:r w:rsidR="00313DA2">
        <w:rPr>
          <w:rFonts w:ascii="Arial Narrow" w:hAnsi="Arial Narrow" w:cstheme="minorHAnsi"/>
          <w:sz w:val="21"/>
          <w:szCs w:val="21"/>
          <w:lang w:val="es-ES"/>
        </w:rPr>
        <w:t>sus reuniones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será</w:t>
      </w:r>
      <w:r w:rsidR="00313DA2">
        <w:rPr>
          <w:rFonts w:ascii="Arial Narrow" w:hAnsi="Arial Narrow" w:cstheme="minorHAnsi"/>
          <w:sz w:val="21"/>
          <w:szCs w:val="21"/>
          <w:lang w:val="es-ES"/>
        </w:rPr>
        <w:t>n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</w:t>
      </w:r>
      <w:r w:rsidR="00041B2F" w:rsidRPr="00DB7D3B">
        <w:rPr>
          <w:rFonts w:ascii="Arial Narrow" w:hAnsi="Arial Narrow" w:cstheme="minorHAnsi"/>
          <w:sz w:val="21"/>
          <w:szCs w:val="21"/>
          <w:lang w:val="es-ES"/>
        </w:rPr>
        <w:t>en persona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>, en l</w:t>
      </w:r>
      <w:r w:rsidR="00041B2F" w:rsidRPr="00DB7D3B">
        <w:rPr>
          <w:rFonts w:ascii="Arial Narrow" w:hAnsi="Arial Narrow" w:cstheme="minorHAnsi"/>
          <w:sz w:val="21"/>
          <w:szCs w:val="21"/>
          <w:lang w:val="es-ES"/>
        </w:rPr>
        <w:t xml:space="preserve">ínea o 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una combinación </w:t>
      </w:r>
      <w:r w:rsidR="00A31A1F" w:rsidRPr="00DB7D3B">
        <w:rPr>
          <w:rFonts w:ascii="Arial Narrow" w:hAnsi="Arial Narrow" w:cstheme="minorHAnsi"/>
          <w:sz w:val="21"/>
          <w:szCs w:val="21"/>
          <w:lang w:val="es-ES"/>
        </w:rPr>
        <w:t>de ambos formatos al mismo tiempo (por ejemplo, un socio podría participar en una reunión</w:t>
      </w:r>
      <w:r w:rsidR="009C33F1" w:rsidRPr="00DB7D3B">
        <w:rPr>
          <w:rFonts w:ascii="Arial Narrow" w:hAnsi="Arial Narrow" w:cstheme="minorHAnsi"/>
          <w:sz w:val="21"/>
          <w:szCs w:val="21"/>
          <w:lang w:val="es-ES"/>
        </w:rPr>
        <w:t xml:space="preserve"> a trav</w:t>
      </w:r>
      <w:r w:rsidR="00041B2F" w:rsidRPr="00DB7D3B">
        <w:rPr>
          <w:rFonts w:ascii="Arial Narrow" w:hAnsi="Arial Narrow" w:cstheme="minorHAnsi"/>
          <w:sz w:val="21"/>
          <w:szCs w:val="21"/>
          <w:lang w:val="es-ES"/>
        </w:rPr>
        <w:t xml:space="preserve">és de una </w:t>
      </w:r>
      <w:r w:rsidR="00BC0EEC">
        <w:rPr>
          <w:rFonts w:ascii="Arial Narrow" w:hAnsi="Arial Narrow" w:cstheme="minorHAnsi"/>
          <w:sz w:val="21"/>
          <w:szCs w:val="21"/>
          <w:lang w:val="es-ES"/>
        </w:rPr>
        <w:t>video conferencia</w:t>
      </w:r>
      <w:r w:rsidR="00A31A1F" w:rsidRPr="00DB7D3B">
        <w:rPr>
          <w:rFonts w:ascii="Arial Narrow" w:hAnsi="Arial Narrow" w:cstheme="minorHAnsi"/>
          <w:sz w:val="21"/>
          <w:szCs w:val="21"/>
          <w:lang w:val="es-ES"/>
        </w:rPr>
        <w:t xml:space="preserve"> en línea</w:t>
      </w:r>
      <w:r w:rsidR="005D726D" w:rsidRPr="00DB7D3B">
        <w:rPr>
          <w:rFonts w:ascii="Arial Narrow" w:hAnsi="Arial Narrow"/>
          <w:sz w:val="21"/>
          <w:szCs w:val="21"/>
          <w:lang w:val="es-ES" w:eastAsia="ja-JP"/>
        </w:rPr>
        <w:t>)</w:t>
      </w:r>
    </w:p>
    <w:p w:rsidR="00FD04D7" w:rsidRPr="00DB7D3B" w:rsidRDefault="00041B2F" w:rsidP="00FD04D7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1"/>
          <w:szCs w:val="21"/>
          <w:lang w:val="es-ES"/>
        </w:rPr>
      </w:pP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Modificar su reglamento </w:t>
      </w:r>
      <w:r w:rsidR="009C33F1" w:rsidRPr="00DB7D3B">
        <w:rPr>
          <w:rFonts w:ascii="Arial Narrow" w:hAnsi="Arial Narrow" w:cstheme="minorHAnsi"/>
          <w:sz w:val="21"/>
          <w:szCs w:val="21"/>
          <w:lang w:val="es-ES"/>
        </w:rPr>
        <w:t xml:space="preserve">para </w:t>
      </w:r>
      <w:r w:rsidR="006D7199" w:rsidRPr="00DB7D3B">
        <w:rPr>
          <w:rFonts w:ascii="Arial Narrow" w:hAnsi="Arial Narrow" w:cstheme="minorHAnsi"/>
          <w:sz w:val="21"/>
          <w:szCs w:val="21"/>
          <w:lang w:val="es-ES"/>
        </w:rPr>
        <w:t>suavizar o aumentar los requisitos de asistencia y las políticas para dar de baja a los socios con escasa asistencia</w:t>
      </w:r>
    </w:p>
    <w:p w:rsidR="00FD04D7" w:rsidRPr="00DB7D3B" w:rsidRDefault="006D7199" w:rsidP="00486BB0">
      <w:pPr>
        <w:spacing w:after="160"/>
        <w:rPr>
          <w:rFonts w:ascii="Arial Narrow" w:hAnsi="Arial Narrow" w:cstheme="minorHAnsi"/>
          <w:sz w:val="21"/>
          <w:szCs w:val="21"/>
          <w:lang w:val="es-ES"/>
        </w:rPr>
      </w:pPr>
      <w:r w:rsidRPr="00DB7D3B">
        <w:rPr>
          <w:rFonts w:ascii="Arial Narrow" w:hAnsi="Arial Narrow" w:cstheme="minorHAnsi"/>
          <w:sz w:val="21"/>
          <w:szCs w:val="21"/>
          <w:lang w:val="es-ES"/>
        </w:rPr>
        <w:t>Los clubes t</w:t>
      </w:r>
      <w:r w:rsidR="00313DA2">
        <w:rPr>
          <w:rFonts w:ascii="Arial Narrow" w:hAnsi="Arial Narrow" w:cstheme="minorHAnsi"/>
          <w:sz w:val="21"/>
          <w:szCs w:val="21"/>
          <w:lang w:val="es-ES"/>
        </w:rPr>
        <w:t>endrán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ahora la opción de reducir </w:t>
      </w:r>
      <w:r w:rsidR="00BC0EEC">
        <w:rPr>
          <w:rFonts w:ascii="Arial Narrow" w:hAnsi="Arial Narrow" w:cstheme="minorHAnsi"/>
          <w:sz w:val="21"/>
          <w:szCs w:val="21"/>
          <w:lang w:val="es-ES"/>
        </w:rPr>
        <w:t>la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frecuencia de </w:t>
      </w:r>
      <w:r w:rsidR="00BC0EEC">
        <w:rPr>
          <w:rFonts w:ascii="Arial Narrow" w:hAnsi="Arial Narrow" w:cstheme="minorHAnsi"/>
          <w:sz w:val="21"/>
          <w:szCs w:val="21"/>
          <w:lang w:val="es-ES"/>
        </w:rPr>
        <w:t>sus reuniones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siempre que se reúnan de algún modo dos veces al mes. Todavía se </w:t>
      </w:r>
      <w:r w:rsidR="00041B2F" w:rsidRPr="00DB7D3B">
        <w:rPr>
          <w:rFonts w:ascii="Arial Narrow" w:hAnsi="Arial Narrow" w:cstheme="minorHAnsi"/>
          <w:sz w:val="21"/>
          <w:szCs w:val="21"/>
          <w:lang w:val="es-ES"/>
        </w:rPr>
        <w:t>les solicita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que envíen los informes de asistencia al gobernador de distrito en un plazo de </w:t>
      </w:r>
      <w:r w:rsidR="005D726D" w:rsidRPr="00DB7D3B">
        <w:rPr>
          <w:rFonts w:ascii="Arial Narrow" w:hAnsi="Arial Narrow" w:cstheme="minorHAnsi"/>
          <w:sz w:val="21"/>
          <w:szCs w:val="21"/>
          <w:lang w:val="es-ES"/>
        </w:rPr>
        <w:t xml:space="preserve">15 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>días de</w:t>
      </w:r>
      <w:r w:rsidR="00313DA2">
        <w:rPr>
          <w:rFonts w:ascii="Arial Narrow" w:hAnsi="Arial Narrow" w:cstheme="minorHAnsi"/>
          <w:sz w:val="21"/>
          <w:szCs w:val="21"/>
          <w:lang w:val="es-ES"/>
        </w:rPr>
        <w:t>sde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la última reunión de cada mes</w:t>
      </w:r>
      <w:r w:rsidR="005D726D" w:rsidRPr="00DB7D3B">
        <w:rPr>
          <w:rFonts w:ascii="Arial Narrow" w:hAnsi="Arial Narrow" w:cstheme="minorHAnsi"/>
          <w:sz w:val="21"/>
          <w:szCs w:val="21"/>
          <w:lang w:val="es-ES"/>
        </w:rPr>
        <w:t>.</w:t>
      </w:r>
    </w:p>
    <w:p w:rsidR="001B4DF0" w:rsidRPr="00DB7D3B" w:rsidRDefault="006D7199" w:rsidP="00486BB0">
      <w:pPr>
        <w:spacing w:after="160"/>
        <w:rPr>
          <w:lang w:val="es-ES"/>
        </w:rPr>
      </w:pP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Las decisiones recientes del Consejo </w:t>
      </w:r>
      <w:r w:rsidRPr="00DB7D3B">
        <w:rPr>
          <w:rFonts w:ascii="Arial Narrow" w:hAnsi="Arial Narrow" w:cstheme="minorHAnsi"/>
          <w:i/>
          <w:sz w:val="21"/>
          <w:szCs w:val="21"/>
          <w:lang w:val="es-ES"/>
        </w:rPr>
        <w:t>no</w:t>
      </w:r>
      <w:r w:rsidR="005D726D" w:rsidRPr="00DB7D3B">
        <w:rPr>
          <w:rFonts w:ascii="Arial Narrow" w:hAnsi="Arial Narrow" w:cstheme="minorHAnsi"/>
          <w:sz w:val="21"/>
          <w:szCs w:val="21"/>
          <w:lang w:val="es-ES"/>
        </w:rPr>
        <w:t xml:space="preserve"> modif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ican las normas actuales de los </w:t>
      </w:r>
      <w:r w:rsidRPr="00DB7D3B">
        <w:rPr>
          <w:rFonts w:ascii="Arial Narrow" w:hAnsi="Arial Narrow" w:cstheme="minorHAnsi"/>
          <w:i/>
          <w:sz w:val="21"/>
          <w:szCs w:val="21"/>
          <w:lang w:val="es-ES"/>
        </w:rPr>
        <w:t>Estatutos prescritos a los clubes rotarios</w:t>
      </w:r>
      <w:r w:rsidR="005D726D" w:rsidRPr="00DB7D3B">
        <w:rPr>
          <w:rFonts w:ascii="Arial Narrow" w:hAnsi="Arial Narrow" w:cstheme="minorHAnsi"/>
          <w:sz w:val="21"/>
          <w:szCs w:val="21"/>
          <w:lang w:val="es-ES"/>
        </w:rPr>
        <w:t>.</w:t>
      </w:r>
      <w:r w:rsidR="00A06510">
        <w:rPr>
          <w:rFonts w:ascii="Arial Narrow" w:hAnsi="Arial Narrow" w:cstheme="minorHAnsi"/>
          <w:sz w:val="21"/>
          <w:szCs w:val="21"/>
          <w:lang w:val="es-ES"/>
        </w:rPr>
        <w:t xml:space="preserve"> 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Los clubes que deseen adoptar estos cambios tendrán que modificar sus </w:t>
      </w:r>
      <w:r w:rsidR="00041B2F" w:rsidRPr="00DB7D3B">
        <w:rPr>
          <w:rFonts w:ascii="Arial Narrow" w:hAnsi="Arial Narrow" w:cstheme="minorHAnsi"/>
          <w:sz w:val="21"/>
          <w:szCs w:val="21"/>
          <w:lang w:val="es-ES"/>
        </w:rPr>
        <w:t>reglamentos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>. Los clubes que deseen continuar cumpliendo los requisitos tradicionales para las reuniones, asistencia, estructura o categorías de membresía p</w:t>
      </w:r>
      <w:r w:rsidR="00BC0EEC">
        <w:rPr>
          <w:rFonts w:ascii="Arial Narrow" w:hAnsi="Arial Narrow" w:cstheme="minorHAnsi"/>
          <w:sz w:val="21"/>
          <w:szCs w:val="21"/>
          <w:lang w:val="es-ES"/>
        </w:rPr>
        <w:t>odrán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hacerlo</w:t>
      </w:r>
      <w:r w:rsidR="005D726D" w:rsidRPr="00DB7D3B">
        <w:rPr>
          <w:rFonts w:ascii="Arial Narrow" w:hAnsi="Arial Narrow" w:cstheme="minorHAnsi"/>
          <w:sz w:val="21"/>
          <w:szCs w:val="21"/>
          <w:lang w:val="es-ES"/>
        </w:rPr>
        <w:t>.</w:t>
      </w:r>
    </w:p>
    <w:p w:rsidR="00A51C6B" w:rsidRPr="00DB7D3B" w:rsidRDefault="00A51C6B">
      <w:pPr>
        <w:rPr>
          <w:rFonts w:ascii="Arial Narrow" w:hAnsi="Arial Narrow" w:cstheme="minorHAnsi"/>
          <w:b/>
          <w:bCs/>
          <w:sz w:val="22"/>
          <w:szCs w:val="22"/>
          <w:u w:val="single"/>
          <w:lang w:val="es-ES"/>
        </w:rPr>
      </w:pPr>
      <w:r w:rsidRPr="00DB7D3B">
        <w:rPr>
          <w:rFonts w:ascii="Arial Narrow" w:hAnsi="Arial Narrow" w:cstheme="minorHAnsi"/>
          <w:b/>
          <w:bCs/>
          <w:sz w:val="22"/>
          <w:szCs w:val="22"/>
          <w:u w:val="single"/>
          <w:lang w:val="es-ES"/>
        </w:rPr>
        <w:br w:type="page"/>
      </w:r>
    </w:p>
    <w:p w:rsidR="001B4DF0" w:rsidRPr="00DB7D3B" w:rsidRDefault="006A47DD" w:rsidP="001B4DF0">
      <w:pPr>
        <w:rPr>
          <w:rFonts w:ascii="Arial Narrow" w:hAnsi="Arial Narrow" w:cstheme="minorHAnsi"/>
          <w:b/>
          <w:bCs/>
          <w:sz w:val="22"/>
          <w:szCs w:val="22"/>
          <w:u w:val="single"/>
          <w:lang w:val="es-ES"/>
        </w:rPr>
      </w:pPr>
      <w:r w:rsidRPr="00DB7D3B">
        <w:rPr>
          <w:rFonts w:ascii="Arial Narrow" w:hAnsi="Arial Narrow" w:cstheme="minorHAnsi"/>
          <w:b/>
          <w:bCs/>
          <w:sz w:val="22"/>
          <w:szCs w:val="22"/>
          <w:u w:val="single"/>
          <w:lang w:val="es-ES"/>
        </w:rPr>
        <w:lastRenderedPageBreak/>
        <w:t xml:space="preserve">Ciberclubes y clubes tradicionales </w:t>
      </w:r>
    </w:p>
    <w:p w:rsidR="001B4DF0" w:rsidRPr="00DB7D3B" w:rsidRDefault="006A47DD" w:rsidP="00486BB0">
      <w:pPr>
        <w:pStyle w:val="BodyParagraph"/>
        <w:rPr>
          <w:noProof w:val="0"/>
          <w:sz w:val="21"/>
          <w:szCs w:val="21"/>
          <w:lang w:val="es-ES"/>
        </w:rPr>
      </w:pPr>
      <w:r w:rsidRPr="00DB7D3B">
        <w:rPr>
          <w:noProof w:val="0"/>
          <w:sz w:val="21"/>
          <w:szCs w:val="21"/>
          <w:lang w:val="es-ES"/>
        </w:rPr>
        <w:t xml:space="preserve">Después de decidir que todos los clubes rotarios pueden tener mayor flexibilidad para decidir el formato de reunión, el Consejo de </w:t>
      </w:r>
      <w:r w:rsidR="001B4DF0" w:rsidRPr="00DB7D3B">
        <w:rPr>
          <w:noProof w:val="0"/>
          <w:sz w:val="21"/>
          <w:szCs w:val="21"/>
          <w:lang w:val="es-ES"/>
        </w:rPr>
        <w:t xml:space="preserve">2016 </w:t>
      </w:r>
      <w:r w:rsidRPr="00DB7D3B">
        <w:rPr>
          <w:noProof w:val="0"/>
          <w:sz w:val="21"/>
          <w:szCs w:val="21"/>
          <w:lang w:val="es-ES"/>
        </w:rPr>
        <w:t>llegó a la conclusión de que ya no era necesario etiquetar</w:t>
      </w:r>
      <w:r w:rsidR="006A1DE5">
        <w:rPr>
          <w:noProof w:val="0"/>
          <w:sz w:val="21"/>
          <w:szCs w:val="21"/>
          <w:lang w:val="es-ES"/>
        </w:rPr>
        <w:t xml:space="preserve"> a los clubes</w:t>
      </w:r>
      <w:r w:rsidRPr="00DB7D3B">
        <w:rPr>
          <w:noProof w:val="0"/>
          <w:sz w:val="21"/>
          <w:szCs w:val="21"/>
          <w:lang w:val="es-ES"/>
        </w:rPr>
        <w:t xml:space="preserve"> como ciberclubes o clubes tradicionales. Por esa raz</w:t>
      </w:r>
      <w:r w:rsidR="00680C47" w:rsidRPr="00DB7D3B">
        <w:rPr>
          <w:noProof w:val="0"/>
          <w:sz w:val="21"/>
          <w:szCs w:val="21"/>
          <w:lang w:val="es-ES"/>
        </w:rPr>
        <w:t xml:space="preserve">ón, se </w:t>
      </w:r>
      <w:r w:rsidR="006A1DE5">
        <w:rPr>
          <w:noProof w:val="0"/>
          <w:sz w:val="21"/>
          <w:szCs w:val="21"/>
          <w:lang w:val="es-ES"/>
        </w:rPr>
        <w:t>eliminaron</w:t>
      </w:r>
      <w:r w:rsidRPr="00DB7D3B">
        <w:rPr>
          <w:noProof w:val="0"/>
          <w:sz w:val="21"/>
          <w:szCs w:val="21"/>
          <w:lang w:val="es-ES"/>
        </w:rPr>
        <w:t xml:space="preserve"> las referencias a los ciberclubes del </w:t>
      </w:r>
      <w:r w:rsidRPr="00313DA2">
        <w:rPr>
          <w:i/>
          <w:noProof w:val="0"/>
          <w:sz w:val="21"/>
          <w:szCs w:val="21"/>
          <w:lang w:val="es-ES"/>
        </w:rPr>
        <w:t>Reglamento de Rotary</w:t>
      </w:r>
      <w:r w:rsidRPr="00DB7D3B">
        <w:rPr>
          <w:noProof w:val="0"/>
          <w:sz w:val="21"/>
          <w:szCs w:val="21"/>
          <w:lang w:val="es-ES"/>
        </w:rPr>
        <w:t xml:space="preserve"> y de los </w:t>
      </w:r>
      <w:r w:rsidRPr="00DB7D3B">
        <w:rPr>
          <w:rFonts w:cstheme="minorHAnsi"/>
          <w:i/>
          <w:noProof w:val="0"/>
          <w:sz w:val="21"/>
          <w:szCs w:val="21"/>
          <w:lang w:val="es-ES"/>
        </w:rPr>
        <w:t>Estatutos prescritos a los clubes rotarios</w:t>
      </w:r>
      <w:r w:rsidRPr="00DB7D3B">
        <w:rPr>
          <w:rFonts w:cstheme="minorHAnsi"/>
          <w:noProof w:val="0"/>
          <w:sz w:val="21"/>
          <w:szCs w:val="21"/>
          <w:lang w:val="es-ES"/>
        </w:rPr>
        <w:t xml:space="preserve">, pero los ciberclubes pueden continuar utilizando este nombre para hacer énfasis en el formato </w:t>
      </w:r>
      <w:r w:rsidR="006A1DE5">
        <w:rPr>
          <w:rFonts w:cstheme="minorHAnsi"/>
          <w:noProof w:val="0"/>
          <w:sz w:val="21"/>
          <w:szCs w:val="21"/>
          <w:lang w:val="es-ES"/>
        </w:rPr>
        <w:t>primordial o exclusivamente en línea de sus reuniones</w:t>
      </w:r>
      <w:r w:rsidR="001B4DF0" w:rsidRPr="00DB7D3B">
        <w:rPr>
          <w:noProof w:val="0"/>
          <w:sz w:val="21"/>
          <w:szCs w:val="21"/>
          <w:lang w:val="es-ES"/>
        </w:rPr>
        <w:t>.</w:t>
      </w:r>
    </w:p>
    <w:p w:rsidR="001B4DF0" w:rsidRPr="00DB7D3B" w:rsidRDefault="001B4DF0" w:rsidP="005D726D">
      <w:pPr>
        <w:rPr>
          <w:rFonts w:ascii="Arial Narrow" w:hAnsi="Arial Narrow" w:cstheme="minorHAnsi"/>
          <w:b/>
          <w:sz w:val="22"/>
          <w:szCs w:val="22"/>
          <w:u w:val="single"/>
          <w:lang w:val="es-ES"/>
        </w:rPr>
      </w:pPr>
    </w:p>
    <w:p w:rsidR="005D726D" w:rsidRPr="00DB7D3B" w:rsidRDefault="006A47DD" w:rsidP="005D726D">
      <w:pPr>
        <w:spacing w:line="360" w:lineRule="auto"/>
        <w:rPr>
          <w:rFonts w:ascii="Arial Narrow" w:hAnsi="Arial Narrow" w:cstheme="minorHAnsi"/>
          <w:b/>
          <w:sz w:val="22"/>
          <w:szCs w:val="22"/>
          <w:u w:val="single"/>
          <w:lang w:val="es-ES"/>
        </w:rPr>
      </w:pPr>
      <w:r w:rsidRPr="00DB7D3B">
        <w:rPr>
          <w:rFonts w:ascii="Arial Narrow" w:hAnsi="Arial Narrow" w:cstheme="minorHAnsi"/>
          <w:b/>
          <w:sz w:val="22"/>
          <w:szCs w:val="22"/>
          <w:u w:val="single"/>
          <w:lang w:val="es-ES"/>
        </w:rPr>
        <w:t xml:space="preserve">Flexibilidad en los tipos de membresía </w:t>
      </w:r>
    </w:p>
    <w:p w:rsidR="005D726D" w:rsidRPr="00DB7D3B" w:rsidRDefault="006A47DD" w:rsidP="005D726D">
      <w:pPr>
        <w:rPr>
          <w:rFonts w:ascii="Arial Narrow" w:hAnsi="Arial Narrow" w:cstheme="minorHAnsi"/>
          <w:sz w:val="21"/>
          <w:szCs w:val="21"/>
          <w:lang w:val="es-ES"/>
        </w:rPr>
      </w:pP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El </w:t>
      </w:r>
      <w:r w:rsidRPr="00313DA2">
        <w:rPr>
          <w:rFonts w:ascii="Arial Narrow" w:hAnsi="Arial Narrow" w:cstheme="minorHAnsi"/>
          <w:i/>
          <w:sz w:val="21"/>
          <w:szCs w:val="21"/>
          <w:lang w:val="es-ES"/>
        </w:rPr>
        <w:t>Reglamento de Rotary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y los </w:t>
      </w:r>
      <w:r w:rsidRPr="00313DA2">
        <w:rPr>
          <w:rFonts w:ascii="Arial Narrow" w:hAnsi="Arial Narrow" w:cstheme="minorHAnsi"/>
          <w:i/>
          <w:sz w:val="21"/>
          <w:szCs w:val="21"/>
          <w:lang w:val="es-ES"/>
        </w:rPr>
        <w:t>Estatutos prescritos a los clubes rotarios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estipulan dos tipos de membresía: socio activo o socio honorario. Al modificar su reglamento, los clubes p</w:t>
      </w:r>
      <w:r w:rsidR="00313DA2">
        <w:rPr>
          <w:rFonts w:ascii="Arial Narrow" w:hAnsi="Arial Narrow" w:cstheme="minorHAnsi"/>
          <w:sz w:val="21"/>
          <w:szCs w:val="21"/>
          <w:lang w:val="es-ES"/>
        </w:rPr>
        <w:t>odrán</w:t>
      </w:r>
      <w:r w:rsidR="0051342A">
        <w:rPr>
          <w:rFonts w:ascii="Arial Narrow" w:hAnsi="Arial Narrow" w:cstheme="minorHAnsi"/>
          <w:sz w:val="21"/>
          <w:szCs w:val="21"/>
          <w:lang w:val="es-ES"/>
        </w:rPr>
        <w:t xml:space="preserve"> ahora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ofrecer </w:t>
      </w:r>
      <w:r w:rsidR="00680C47" w:rsidRPr="00DB7D3B">
        <w:rPr>
          <w:rFonts w:ascii="Arial Narrow" w:hAnsi="Arial Narrow" w:cstheme="minorHAnsi"/>
          <w:sz w:val="21"/>
          <w:szCs w:val="21"/>
          <w:lang w:val="es-ES"/>
        </w:rPr>
        <w:t xml:space="preserve">otros 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>tipos de membresía tales como socio colaborador, socio corporativo, membresía</w:t>
      </w:r>
      <w:r w:rsidR="00D6370A" w:rsidRPr="00DB7D3B">
        <w:rPr>
          <w:rFonts w:ascii="Arial Narrow" w:hAnsi="Arial Narrow" w:cstheme="minorHAnsi"/>
          <w:sz w:val="21"/>
          <w:szCs w:val="21"/>
          <w:lang w:val="es-ES"/>
        </w:rPr>
        <w:t>s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familiares, etc. </w:t>
      </w:r>
    </w:p>
    <w:p w:rsidR="005D726D" w:rsidRPr="00DB7D3B" w:rsidRDefault="005D726D" w:rsidP="005D726D">
      <w:pPr>
        <w:pStyle w:val="ListParagraph"/>
        <w:numPr>
          <w:ilvl w:val="0"/>
          <w:numId w:val="6"/>
        </w:numPr>
        <w:spacing w:after="160"/>
        <w:rPr>
          <w:rFonts w:ascii="Arial Narrow" w:hAnsi="Arial Narrow" w:cstheme="minorHAnsi"/>
          <w:sz w:val="21"/>
          <w:szCs w:val="21"/>
          <w:lang w:val="es-ES"/>
        </w:rPr>
      </w:pP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Rotary International </w:t>
      </w:r>
      <w:r w:rsidR="00801AC7" w:rsidRPr="00DB7D3B">
        <w:rPr>
          <w:rFonts w:ascii="Arial Narrow" w:hAnsi="Arial Narrow" w:cstheme="minorHAnsi"/>
          <w:sz w:val="21"/>
          <w:szCs w:val="21"/>
          <w:lang w:val="es-ES"/>
        </w:rPr>
        <w:t>continuará registrando y otorgando todos los beneficios de membresía a los socios activos que paguen las cuotas de RI.</w:t>
      </w:r>
    </w:p>
    <w:p w:rsidR="006519A0" w:rsidRPr="00DB7D3B" w:rsidRDefault="00801AC7" w:rsidP="005D726D">
      <w:pPr>
        <w:pStyle w:val="ListParagraph"/>
        <w:numPr>
          <w:ilvl w:val="0"/>
          <w:numId w:val="4"/>
        </w:numPr>
        <w:spacing w:after="160"/>
        <w:rPr>
          <w:rFonts w:ascii="Arial Narrow" w:hAnsi="Arial Narrow" w:cstheme="minorHAnsi"/>
          <w:sz w:val="21"/>
          <w:szCs w:val="21"/>
          <w:lang w:val="es-ES"/>
        </w:rPr>
      </w:pP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Los clubes que ofrezcan categorías adicionales de membresía deben reportar estos socios a RI como socios activos y </w:t>
      </w:r>
      <w:r w:rsidR="0051342A">
        <w:rPr>
          <w:rFonts w:ascii="Arial Narrow" w:hAnsi="Arial Narrow" w:cstheme="minorHAnsi"/>
          <w:sz w:val="21"/>
          <w:szCs w:val="21"/>
          <w:lang w:val="es-ES"/>
        </w:rPr>
        <w:t>serán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responsables de pagar </w:t>
      </w:r>
      <w:r w:rsidR="00D6370A" w:rsidRPr="00DB7D3B">
        <w:rPr>
          <w:rFonts w:ascii="Arial Narrow" w:hAnsi="Arial Narrow" w:cstheme="minorHAnsi"/>
          <w:sz w:val="21"/>
          <w:szCs w:val="21"/>
          <w:lang w:val="es-ES"/>
        </w:rPr>
        <w:t>sus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cuotas.</w:t>
      </w:r>
    </w:p>
    <w:p w:rsidR="006519A0" w:rsidRPr="00DB7D3B" w:rsidRDefault="00801AC7" w:rsidP="005D726D">
      <w:pPr>
        <w:pStyle w:val="ListParagraph"/>
        <w:numPr>
          <w:ilvl w:val="0"/>
          <w:numId w:val="4"/>
        </w:numPr>
        <w:spacing w:after="160"/>
        <w:rPr>
          <w:rFonts w:ascii="Arial Narrow" w:hAnsi="Arial Narrow" w:cstheme="minorHAnsi"/>
          <w:sz w:val="21"/>
          <w:szCs w:val="21"/>
          <w:lang w:val="es-ES"/>
        </w:rPr>
      </w:pP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Los clubes y distritos </w:t>
      </w:r>
      <w:r w:rsidR="00D6370A" w:rsidRPr="00DB7D3B">
        <w:rPr>
          <w:rFonts w:ascii="Arial Narrow" w:hAnsi="Arial Narrow" w:cstheme="minorHAnsi"/>
          <w:sz w:val="21"/>
          <w:szCs w:val="21"/>
          <w:lang w:val="es-ES"/>
        </w:rPr>
        <w:t>establece</w:t>
      </w:r>
      <w:r w:rsidR="0051342A">
        <w:rPr>
          <w:rFonts w:ascii="Arial Narrow" w:hAnsi="Arial Narrow" w:cstheme="minorHAnsi"/>
          <w:sz w:val="21"/>
          <w:szCs w:val="21"/>
          <w:lang w:val="es-ES"/>
        </w:rPr>
        <w:t>rá</w:t>
      </w:r>
      <w:r w:rsidR="00D6370A" w:rsidRPr="00DB7D3B">
        <w:rPr>
          <w:rFonts w:ascii="Arial Narrow" w:hAnsi="Arial Narrow" w:cstheme="minorHAnsi"/>
          <w:sz w:val="21"/>
          <w:szCs w:val="21"/>
          <w:lang w:val="es-ES"/>
        </w:rPr>
        <w:t>n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</w:t>
      </w:r>
      <w:r w:rsidR="0051342A">
        <w:rPr>
          <w:rFonts w:ascii="Arial Narrow" w:hAnsi="Arial Narrow" w:cstheme="minorHAnsi"/>
          <w:sz w:val="21"/>
          <w:szCs w:val="21"/>
          <w:lang w:val="es-ES"/>
        </w:rPr>
        <w:t>sus propias normas relacionadas con las demás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obligaciones financieras de estos socios (cuotas de club o distrito, costos de alimentación</w:t>
      </w:r>
      <w:r w:rsidR="00A9624A" w:rsidRPr="00DB7D3B">
        <w:rPr>
          <w:rFonts w:ascii="Arial Narrow" w:hAnsi="Arial Narrow" w:cstheme="minorHAnsi"/>
          <w:sz w:val="21"/>
          <w:szCs w:val="21"/>
          <w:lang w:val="es-ES"/>
        </w:rPr>
        <w:t>,</w:t>
      </w:r>
      <w:r w:rsidR="005D726D" w:rsidRPr="00DB7D3B">
        <w:rPr>
          <w:rFonts w:ascii="Arial Narrow" w:hAnsi="Arial Narrow" w:cstheme="minorHAnsi"/>
          <w:sz w:val="21"/>
          <w:szCs w:val="21"/>
          <w:lang w:val="es-ES"/>
        </w:rPr>
        <w:t xml:space="preserve"> etc.),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</w:t>
      </w:r>
      <w:r w:rsidR="00D6370A" w:rsidRPr="00DB7D3B">
        <w:rPr>
          <w:rFonts w:ascii="Arial Narrow" w:hAnsi="Arial Narrow" w:cstheme="minorHAnsi"/>
          <w:sz w:val="21"/>
          <w:szCs w:val="21"/>
          <w:lang w:val="es-ES"/>
        </w:rPr>
        <w:t xml:space="preserve">los 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requisitos de asistencia y </w:t>
      </w:r>
      <w:r w:rsidR="00D6370A" w:rsidRPr="00DB7D3B">
        <w:rPr>
          <w:rFonts w:ascii="Arial Narrow" w:hAnsi="Arial Narrow" w:cstheme="minorHAnsi"/>
          <w:sz w:val="21"/>
          <w:szCs w:val="21"/>
          <w:lang w:val="es-ES"/>
        </w:rPr>
        <w:t xml:space="preserve">las 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expectativas de </w:t>
      </w:r>
      <w:r w:rsidR="0051342A">
        <w:rPr>
          <w:rFonts w:ascii="Arial Narrow" w:hAnsi="Arial Narrow" w:cstheme="minorHAnsi"/>
          <w:sz w:val="21"/>
          <w:szCs w:val="21"/>
          <w:lang w:val="es-ES"/>
        </w:rPr>
        <w:t xml:space="preserve">participación en los 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>proyectos de servicio</w:t>
      </w:r>
      <w:r w:rsidR="0051342A">
        <w:rPr>
          <w:rFonts w:ascii="Arial Narrow" w:hAnsi="Arial Narrow" w:cstheme="minorHAnsi"/>
          <w:sz w:val="21"/>
          <w:szCs w:val="21"/>
          <w:lang w:val="es-ES"/>
        </w:rPr>
        <w:t>,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y </w:t>
      </w:r>
      <w:r w:rsidR="00D6370A" w:rsidRPr="00DB7D3B">
        <w:rPr>
          <w:rFonts w:ascii="Arial Narrow" w:hAnsi="Arial Narrow" w:cstheme="minorHAnsi"/>
          <w:sz w:val="21"/>
          <w:szCs w:val="21"/>
          <w:lang w:val="es-ES"/>
        </w:rPr>
        <w:t>debe</w:t>
      </w:r>
      <w:r w:rsidR="0051342A">
        <w:rPr>
          <w:rFonts w:ascii="Arial Narrow" w:hAnsi="Arial Narrow" w:cstheme="minorHAnsi"/>
          <w:sz w:val="21"/>
          <w:szCs w:val="21"/>
          <w:lang w:val="es-ES"/>
        </w:rPr>
        <w:t>rán</w:t>
      </w:r>
      <w:r w:rsidR="00D6370A" w:rsidRPr="00DB7D3B">
        <w:rPr>
          <w:rFonts w:ascii="Arial Narrow" w:hAnsi="Arial Narrow" w:cstheme="minorHAnsi"/>
          <w:sz w:val="21"/>
          <w:szCs w:val="21"/>
          <w:lang w:val="es-ES"/>
        </w:rPr>
        <w:t xml:space="preserve"> incluir</w:t>
      </w:r>
      <w:r w:rsidR="0051342A">
        <w:rPr>
          <w:rFonts w:ascii="Arial Narrow" w:hAnsi="Arial Narrow" w:cstheme="minorHAnsi"/>
          <w:sz w:val="21"/>
          <w:szCs w:val="21"/>
          <w:lang w:val="es-ES"/>
        </w:rPr>
        <w:t>las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en su reglamento.</w:t>
      </w:r>
    </w:p>
    <w:p w:rsidR="005D726D" w:rsidRPr="00DB7D3B" w:rsidRDefault="00801AC7" w:rsidP="005D726D">
      <w:pPr>
        <w:pStyle w:val="ListParagraph"/>
        <w:numPr>
          <w:ilvl w:val="0"/>
          <w:numId w:val="4"/>
        </w:numPr>
        <w:spacing w:after="160"/>
        <w:rPr>
          <w:rFonts w:ascii="Arial Narrow" w:hAnsi="Arial Narrow" w:cstheme="minorHAnsi"/>
          <w:sz w:val="21"/>
          <w:szCs w:val="21"/>
          <w:lang w:val="es-ES"/>
        </w:rPr>
      </w:pP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Los clubes </w:t>
      </w:r>
      <w:r w:rsidR="00D6370A" w:rsidRPr="00DB7D3B">
        <w:rPr>
          <w:rFonts w:ascii="Arial Narrow" w:hAnsi="Arial Narrow" w:cstheme="minorHAnsi"/>
          <w:sz w:val="21"/>
          <w:szCs w:val="21"/>
          <w:lang w:val="es-ES"/>
        </w:rPr>
        <w:t>p</w:t>
      </w:r>
      <w:r w:rsidR="0051342A">
        <w:rPr>
          <w:rFonts w:ascii="Arial Narrow" w:hAnsi="Arial Narrow" w:cstheme="minorHAnsi"/>
          <w:sz w:val="21"/>
          <w:szCs w:val="21"/>
          <w:lang w:val="es-ES"/>
        </w:rPr>
        <w:t>odrán</w:t>
      </w:r>
      <w:r w:rsidR="00D6370A" w:rsidRPr="00DB7D3B">
        <w:rPr>
          <w:rFonts w:ascii="Arial Narrow" w:hAnsi="Arial Narrow" w:cstheme="minorHAnsi"/>
          <w:sz w:val="21"/>
          <w:szCs w:val="21"/>
          <w:lang w:val="es-ES"/>
        </w:rPr>
        <w:t xml:space="preserve"> determinar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</w:t>
      </w:r>
      <w:r w:rsidR="0051342A">
        <w:rPr>
          <w:rFonts w:ascii="Arial Narrow" w:hAnsi="Arial Narrow" w:cstheme="minorHAnsi"/>
          <w:sz w:val="21"/>
          <w:szCs w:val="21"/>
          <w:lang w:val="es-ES"/>
        </w:rPr>
        <w:t xml:space="preserve">el procedimiento que seguirán para dar de alta a 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>antiguos socios o socios que transfieran su afiliación</w:t>
      </w:r>
      <w:r w:rsidR="0051342A">
        <w:rPr>
          <w:rFonts w:ascii="Arial Narrow" w:hAnsi="Arial Narrow" w:cstheme="minorHAnsi"/>
          <w:sz w:val="21"/>
          <w:szCs w:val="21"/>
          <w:lang w:val="es-ES"/>
        </w:rPr>
        <w:t xml:space="preserve">, así como si permitirán la </w:t>
      </w:r>
      <w:r w:rsidR="00D6370A" w:rsidRPr="00DB7D3B">
        <w:rPr>
          <w:rFonts w:ascii="Arial Narrow" w:hAnsi="Arial Narrow" w:cstheme="minorHAnsi"/>
          <w:sz w:val="21"/>
          <w:szCs w:val="21"/>
          <w:lang w:val="es-ES"/>
        </w:rPr>
        <w:t>afiliación de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rotaractianos.</w:t>
      </w:r>
    </w:p>
    <w:p w:rsidR="005D726D" w:rsidRPr="00DB7D3B" w:rsidRDefault="005D726D" w:rsidP="005D726D">
      <w:pPr>
        <w:spacing w:before="240"/>
        <w:rPr>
          <w:rFonts w:ascii="Arial Narrow" w:hAnsi="Arial Narrow" w:cstheme="minorHAnsi"/>
          <w:b/>
          <w:sz w:val="22"/>
          <w:szCs w:val="22"/>
          <w:u w:val="single"/>
          <w:lang w:val="es-ES"/>
        </w:rPr>
      </w:pPr>
    </w:p>
    <w:p w:rsidR="006519A0" w:rsidRPr="00DB7D3B" w:rsidRDefault="00801AC7" w:rsidP="005D726D">
      <w:pPr>
        <w:spacing w:line="360" w:lineRule="auto"/>
        <w:rPr>
          <w:rFonts w:ascii="Arial Narrow" w:hAnsi="Arial Narrow" w:cstheme="minorHAnsi"/>
          <w:b/>
          <w:sz w:val="22"/>
          <w:szCs w:val="22"/>
          <w:u w:val="single"/>
          <w:lang w:val="es-ES"/>
        </w:rPr>
      </w:pPr>
      <w:r w:rsidRPr="00DB7D3B">
        <w:rPr>
          <w:rFonts w:ascii="Arial Narrow" w:hAnsi="Arial Narrow" w:cstheme="minorHAnsi"/>
          <w:b/>
          <w:sz w:val="22"/>
          <w:szCs w:val="22"/>
          <w:u w:val="single"/>
          <w:lang w:val="es-ES"/>
        </w:rPr>
        <w:t>Membresía doble para los rotaractianos</w:t>
      </w:r>
    </w:p>
    <w:p w:rsidR="006519A0" w:rsidRPr="00DB7D3B" w:rsidRDefault="00801AC7" w:rsidP="005D726D">
      <w:pPr>
        <w:rPr>
          <w:rFonts w:ascii="Arial Narrow" w:hAnsi="Arial Narrow" w:cstheme="minorHAnsi"/>
          <w:sz w:val="21"/>
          <w:szCs w:val="21"/>
          <w:lang w:val="es-ES"/>
        </w:rPr>
      </w:pP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El Consejo modificó el </w:t>
      </w:r>
      <w:r w:rsidRPr="00313DA2">
        <w:rPr>
          <w:rFonts w:ascii="Arial Narrow" w:hAnsi="Arial Narrow" w:cstheme="minorHAnsi"/>
          <w:i/>
          <w:sz w:val="21"/>
          <w:szCs w:val="21"/>
          <w:lang w:val="es-ES"/>
        </w:rPr>
        <w:t>Reglamento de RI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para permitir que los rotaractianos que cumplieran los requisitos de membresía se puedan afiliar a un club rotario </w:t>
      </w:r>
      <w:r w:rsidR="006E79F2" w:rsidRPr="00DB7D3B">
        <w:rPr>
          <w:rFonts w:ascii="Arial Narrow" w:hAnsi="Arial Narrow" w:cstheme="minorHAnsi"/>
          <w:sz w:val="21"/>
          <w:szCs w:val="21"/>
          <w:lang w:val="es-ES"/>
        </w:rPr>
        <w:t>y conserven su condición de rotaractianos</w:t>
      </w:r>
      <w:r w:rsidR="005D726D" w:rsidRPr="00DB7D3B">
        <w:rPr>
          <w:rFonts w:ascii="Arial Narrow" w:hAnsi="Arial Narrow" w:cstheme="minorHAnsi"/>
          <w:sz w:val="21"/>
          <w:szCs w:val="21"/>
          <w:lang w:val="es-ES"/>
        </w:rPr>
        <w:t>.</w:t>
      </w:r>
      <w:r w:rsidR="006519A0" w:rsidRPr="00DB7D3B">
        <w:rPr>
          <w:rFonts w:ascii="Arial Narrow" w:hAnsi="Arial Narrow" w:cstheme="minorHAnsi"/>
          <w:sz w:val="21"/>
          <w:szCs w:val="21"/>
          <w:lang w:val="es-ES"/>
        </w:rPr>
        <w:t xml:space="preserve"> </w:t>
      </w:r>
    </w:p>
    <w:p w:rsidR="005D726D" w:rsidRPr="00DB7D3B" w:rsidRDefault="005D726D" w:rsidP="005D726D">
      <w:pPr>
        <w:rPr>
          <w:rFonts w:ascii="Arial Narrow" w:hAnsi="Arial Narrow" w:cstheme="minorHAnsi"/>
          <w:sz w:val="21"/>
          <w:szCs w:val="21"/>
          <w:lang w:val="es-ES"/>
        </w:rPr>
      </w:pPr>
    </w:p>
    <w:p w:rsidR="005D726D" w:rsidRPr="00DB7D3B" w:rsidRDefault="007A6118" w:rsidP="0002563B">
      <w:pPr>
        <w:rPr>
          <w:rFonts w:ascii="Arial Narrow" w:hAnsi="Arial Narrow" w:cstheme="minorHAnsi"/>
          <w:sz w:val="21"/>
          <w:szCs w:val="21"/>
          <w:lang w:val="es-ES"/>
        </w:rPr>
      </w:pP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Esperamos que dar a los líderes jóvenes la posibilidad de seguir participando en </w:t>
      </w:r>
      <w:r w:rsidR="005844A3" w:rsidRPr="00DB7D3B">
        <w:rPr>
          <w:rFonts w:ascii="Arial Narrow" w:hAnsi="Arial Narrow" w:cstheme="minorHAnsi"/>
          <w:sz w:val="21"/>
          <w:szCs w:val="21"/>
          <w:lang w:val="es-ES"/>
        </w:rPr>
        <w:t>Rotaract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y dar a los clubes rotarios mayor flexibilidad en el formato y frecuencia de las reuniones</w:t>
      </w:r>
      <w:r w:rsidR="009A5FA6" w:rsidRPr="00DB7D3B">
        <w:rPr>
          <w:rFonts w:ascii="Arial Narrow" w:hAnsi="Arial Narrow" w:cstheme="minorHAnsi"/>
          <w:sz w:val="21"/>
          <w:szCs w:val="21"/>
          <w:lang w:val="es-ES"/>
        </w:rPr>
        <w:t xml:space="preserve"> facilite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 xml:space="preserve"> la transición de los rotaractianos hacia los clubes rotarios. Como </w:t>
      </w:r>
      <w:r w:rsidR="006A1DE5">
        <w:rPr>
          <w:rFonts w:ascii="Arial Narrow" w:hAnsi="Arial Narrow" w:cstheme="minorHAnsi"/>
          <w:sz w:val="21"/>
          <w:szCs w:val="21"/>
          <w:lang w:val="es-ES"/>
        </w:rPr>
        <w:t xml:space="preserve">integrantes </w:t>
      </w:r>
      <w:r w:rsidRPr="00DB7D3B">
        <w:rPr>
          <w:rFonts w:ascii="Arial Narrow" w:hAnsi="Arial Narrow" w:cstheme="minorHAnsi"/>
          <w:sz w:val="21"/>
          <w:szCs w:val="21"/>
          <w:lang w:val="es-ES"/>
        </w:rPr>
        <w:t>de la familia</w:t>
      </w:r>
      <w:r w:rsidR="009A5FA6" w:rsidRPr="00DB7D3B">
        <w:rPr>
          <w:rFonts w:ascii="Arial Narrow" w:hAnsi="Arial Narrow" w:cstheme="minorHAnsi"/>
          <w:sz w:val="21"/>
          <w:szCs w:val="21"/>
          <w:lang w:val="es-ES"/>
        </w:rPr>
        <w:t xml:space="preserve"> rotaria, los rotaractianos están comprometidos con la comunidad mundial y comparten las metas de Rotary de fomentar el servicio, la comprensión mundial y la paz</w:t>
      </w:r>
      <w:r w:rsidR="005D726D" w:rsidRPr="00DB7D3B">
        <w:rPr>
          <w:rFonts w:ascii="Arial Narrow" w:hAnsi="Arial Narrow" w:cstheme="minorHAnsi"/>
          <w:sz w:val="21"/>
          <w:szCs w:val="21"/>
          <w:lang w:val="es-ES"/>
        </w:rPr>
        <w:t>.</w:t>
      </w:r>
    </w:p>
    <w:p w:rsidR="005D726D" w:rsidRPr="00DB7D3B" w:rsidRDefault="005D726D" w:rsidP="005D726D">
      <w:pPr>
        <w:spacing w:before="240"/>
        <w:rPr>
          <w:rFonts w:ascii="Arial Narrow" w:hAnsi="Arial Narrow"/>
          <w:sz w:val="22"/>
          <w:szCs w:val="22"/>
          <w:lang w:val="es-ES"/>
        </w:rPr>
      </w:pPr>
    </w:p>
    <w:p w:rsidR="005D726D" w:rsidRPr="00DB7D3B" w:rsidRDefault="009A5FA6" w:rsidP="005D726D">
      <w:pPr>
        <w:spacing w:line="360" w:lineRule="auto"/>
        <w:rPr>
          <w:rFonts w:ascii="Arial Narrow" w:hAnsi="Arial Narrow"/>
          <w:b/>
          <w:sz w:val="22"/>
          <w:szCs w:val="22"/>
          <w:u w:val="single"/>
          <w:lang w:val="es-ES"/>
        </w:rPr>
      </w:pPr>
      <w:r w:rsidRPr="00DB7D3B">
        <w:rPr>
          <w:rFonts w:ascii="Arial Narrow" w:hAnsi="Arial Narrow"/>
          <w:b/>
          <w:sz w:val="22"/>
          <w:szCs w:val="22"/>
          <w:u w:val="single"/>
          <w:lang w:val="es-ES"/>
        </w:rPr>
        <w:t>Con todos estos cambios, ¿</w:t>
      </w:r>
      <w:r w:rsidR="00313DA2">
        <w:rPr>
          <w:rFonts w:ascii="Arial Narrow" w:hAnsi="Arial Narrow"/>
          <w:b/>
          <w:sz w:val="22"/>
          <w:szCs w:val="22"/>
          <w:u w:val="single"/>
          <w:lang w:val="es-ES"/>
        </w:rPr>
        <w:t>no arriesga</w:t>
      </w:r>
      <w:r w:rsidR="0000252C" w:rsidRPr="00DB7D3B">
        <w:rPr>
          <w:rFonts w:ascii="Arial Narrow" w:hAnsi="Arial Narrow"/>
          <w:b/>
          <w:sz w:val="22"/>
          <w:szCs w:val="22"/>
          <w:u w:val="single"/>
          <w:lang w:val="es-ES"/>
        </w:rPr>
        <w:t xml:space="preserve"> </w:t>
      </w:r>
      <w:r w:rsidR="005D726D" w:rsidRPr="00DB7D3B">
        <w:rPr>
          <w:rFonts w:ascii="Arial Narrow" w:hAnsi="Arial Narrow"/>
          <w:b/>
          <w:sz w:val="22"/>
          <w:szCs w:val="22"/>
          <w:u w:val="single"/>
          <w:lang w:val="es-ES"/>
        </w:rPr>
        <w:t xml:space="preserve">Rotary </w:t>
      </w:r>
      <w:r w:rsidRPr="00DB7D3B">
        <w:rPr>
          <w:rFonts w:ascii="Arial Narrow" w:hAnsi="Arial Narrow"/>
          <w:b/>
          <w:sz w:val="22"/>
          <w:szCs w:val="22"/>
          <w:u w:val="single"/>
          <w:lang w:val="es-ES"/>
        </w:rPr>
        <w:t>su reputación y marca</w:t>
      </w:r>
      <w:r w:rsidR="005D726D" w:rsidRPr="00DB7D3B">
        <w:rPr>
          <w:rFonts w:ascii="Arial Narrow" w:hAnsi="Arial Narrow"/>
          <w:b/>
          <w:sz w:val="22"/>
          <w:szCs w:val="22"/>
          <w:u w:val="single"/>
          <w:lang w:val="es-ES"/>
        </w:rPr>
        <w:t>?</w:t>
      </w:r>
    </w:p>
    <w:p w:rsidR="005D726D" w:rsidRPr="00DB7D3B" w:rsidRDefault="009A5FA6" w:rsidP="005D726D">
      <w:pPr>
        <w:rPr>
          <w:rFonts w:ascii="Arial Narrow" w:hAnsi="Arial Narrow"/>
          <w:sz w:val="21"/>
          <w:szCs w:val="21"/>
          <w:lang w:val="es-ES"/>
        </w:rPr>
      </w:pPr>
      <w:r w:rsidRPr="00DB7D3B">
        <w:rPr>
          <w:rFonts w:ascii="Arial Narrow" w:hAnsi="Arial Narrow"/>
          <w:sz w:val="21"/>
          <w:szCs w:val="21"/>
          <w:lang w:val="es-ES"/>
        </w:rPr>
        <w:t xml:space="preserve">Si bien </w:t>
      </w:r>
      <w:r w:rsidR="006A1DE5">
        <w:rPr>
          <w:rFonts w:ascii="Arial Narrow" w:hAnsi="Arial Narrow"/>
          <w:sz w:val="21"/>
          <w:szCs w:val="21"/>
          <w:lang w:val="es-ES"/>
        </w:rPr>
        <w:t>las decisiones adoptadas</w:t>
      </w:r>
      <w:r w:rsidR="004060BF" w:rsidRPr="00DB7D3B">
        <w:rPr>
          <w:rFonts w:ascii="Arial Narrow" w:hAnsi="Arial Narrow"/>
          <w:sz w:val="21"/>
          <w:szCs w:val="21"/>
          <w:lang w:val="es-ES"/>
        </w:rPr>
        <w:t xml:space="preserve"> por el Consejo de </w:t>
      </w:r>
      <w:r w:rsidR="005D726D" w:rsidRPr="00DB7D3B">
        <w:rPr>
          <w:rFonts w:ascii="Arial Narrow" w:hAnsi="Arial Narrow"/>
          <w:sz w:val="21"/>
          <w:szCs w:val="21"/>
          <w:lang w:val="es-ES"/>
        </w:rPr>
        <w:t xml:space="preserve">2016 </w:t>
      </w:r>
      <w:r w:rsidR="004060BF" w:rsidRPr="00DB7D3B">
        <w:rPr>
          <w:rFonts w:ascii="Arial Narrow" w:hAnsi="Arial Narrow"/>
          <w:sz w:val="21"/>
          <w:szCs w:val="21"/>
          <w:lang w:val="es-ES"/>
        </w:rPr>
        <w:t xml:space="preserve">aumentan la flexibilidad de los clubes </w:t>
      </w:r>
      <w:r w:rsidR="00156CBA" w:rsidRPr="00DB7D3B">
        <w:rPr>
          <w:rFonts w:ascii="Arial Narrow" w:hAnsi="Arial Narrow"/>
          <w:sz w:val="21"/>
          <w:szCs w:val="21"/>
          <w:lang w:val="es-ES"/>
        </w:rPr>
        <w:t xml:space="preserve">para las reuniones y categorías de membresía, no permiten a los clubes desviarse de los principios </w:t>
      </w:r>
      <w:r w:rsidR="00313DA2">
        <w:rPr>
          <w:rFonts w:ascii="Arial Narrow" w:hAnsi="Arial Narrow"/>
          <w:sz w:val="21"/>
          <w:szCs w:val="21"/>
          <w:lang w:val="es-ES"/>
        </w:rPr>
        <w:t>fundamentales d</w:t>
      </w:r>
      <w:r w:rsidR="00156CBA" w:rsidRPr="00DB7D3B">
        <w:rPr>
          <w:rFonts w:ascii="Arial Narrow" w:hAnsi="Arial Narrow"/>
          <w:sz w:val="21"/>
          <w:szCs w:val="21"/>
          <w:lang w:val="es-ES"/>
        </w:rPr>
        <w:t>e Rotary</w:t>
      </w:r>
      <w:r w:rsidR="00823BB8" w:rsidRPr="00DB7D3B">
        <w:rPr>
          <w:rFonts w:ascii="Arial Narrow" w:hAnsi="Arial Narrow"/>
          <w:sz w:val="21"/>
          <w:szCs w:val="21"/>
          <w:lang w:val="es-ES"/>
        </w:rPr>
        <w:t>:</w:t>
      </w:r>
    </w:p>
    <w:p w:rsidR="006519A0" w:rsidRPr="00DB7D3B" w:rsidRDefault="00156CBA" w:rsidP="005D726D">
      <w:pPr>
        <w:pStyle w:val="ListParagraph"/>
        <w:numPr>
          <w:ilvl w:val="0"/>
          <w:numId w:val="1"/>
        </w:numPr>
        <w:spacing w:after="160" w:line="276" w:lineRule="auto"/>
        <w:rPr>
          <w:rFonts w:ascii="Arial Narrow" w:hAnsi="Arial Narrow"/>
          <w:sz w:val="21"/>
          <w:szCs w:val="21"/>
          <w:lang w:val="es-ES"/>
        </w:rPr>
      </w:pPr>
      <w:r w:rsidRPr="00DB7D3B">
        <w:rPr>
          <w:rFonts w:ascii="Arial Narrow" w:hAnsi="Arial Narrow"/>
          <w:sz w:val="21"/>
          <w:szCs w:val="21"/>
          <w:lang w:val="es-ES"/>
        </w:rPr>
        <w:t xml:space="preserve">Todavía somos líderes empresariales, profesionales y comunitarios. Nuestros requisitos </w:t>
      </w:r>
      <w:r w:rsidR="006A1DE5">
        <w:rPr>
          <w:rFonts w:ascii="Arial Narrow" w:hAnsi="Arial Narrow"/>
          <w:sz w:val="21"/>
          <w:szCs w:val="21"/>
          <w:lang w:val="es-ES"/>
        </w:rPr>
        <w:t>para la afiliación</w:t>
      </w:r>
      <w:r w:rsidRPr="00DB7D3B">
        <w:rPr>
          <w:rFonts w:ascii="Arial Narrow" w:hAnsi="Arial Narrow"/>
          <w:sz w:val="21"/>
          <w:szCs w:val="21"/>
          <w:lang w:val="es-ES"/>
        </w:rPr>
        <w:t xml:space="preserve"> no han cambiado</w:t>
      </w:r>
      <w:r w:rsidR="0000252C" w:rsidRPr="00DB7D3B">
        <w:rPr>
          <w:rFonts w:ascii="Arial Narrow" w:hAnsi="Arial Narrow"/>
          <w:sz w:val="21"/>
          <w:szCs w:val="21"/>
          <w:lang w:val="es-ES"/>
        </w:rPr>
        <w:t>.</w:t>
      </w:r>
      <w:r w:rsidR="005D726D" w:rsidRPr="00DB7D3B">
        <w:rPr>
          <w:rFonts w:ascii="Arial Narrow" w:hAnsi="Arial Narrow"/>
          <w:sz w:val="21"/>
          <w:szCs w:val="21"/>
          <w:lang w:val="es-ES"/>
        </w:rPr>
        <w:t xml:space="preserve"> </w:t>
      </w:r>
    </w:p>
    <w:p w:rsidR="005D726D" w:rsidRPr="00DB7D3B" w:rsidRDefault="00156CBA" w:rsidP="005D726D">
      <w:pPr>
        <w:pStyle w:val="ListParagraph"/>
        <w:numPr>
          <w:ilvl w:val="0"/>
          <w:numId w:val="1"/>
        </w:numPr>
        <w:spacing w:after="160" w:line="276" w:lineRule="auto"/>
        <w:rPr>
          <w:rFonts w:ascii="Arial Narrow" w:hAnsi="Arial Narrow"/>
          <w:sz w:val="21"/>
          <w:szCs w:val="21"/>
          <w:lang w:val="es-ES"/>
        </w:rPr>
      </w:pPr>
      <w:r w:rsidRPr="00DB7D3B">
        <w:rPr>
          <w:rFonts w:ascii="Arial Narrow" w:hAnsi="Arial Narrow"/>
          <w:sz w:val="21"/>
          <w:szCs w:val="21"/>
          <w:lang w:val="es-ES"/>
        </w:rPr>
        <w:t xml:space="preserve">El </w:t>
      </w:r>
      <w:r w:rsidR="006A1DE5">
        <w:rPr>
          <w:rFonts w:ascii="Arial Narrow" w:hAnsi="Arial Narrow"/>
          <w:sz w:val="21"/>
          <w:szCs w:val="21"/>
          <w:lang w:val="es-ES"/>
        </w:rPr>
        <w:t xml:space="preserve">objetivo </w:t>
      </w:r>
      <w:r w:rsidRPr="00DB7D3B">
        <w:rPr>
          <w:rFonts w:ascii="Arial Narrow" w:hAnsi="Arial Narrow"/>
          <w:sz w:val="21"/>
          <w:szCs w:val="21"/>
          <w:lang w:val="es-ES"/>
        </w:rPr>
        <w:t>y los principios básicos de Rotary no han cambiado</w:t>
      </w:r>
      <w:r w:rsidR="00823BB8" w:rsidRPr="00DB7D3B">
        <w:rPr>
          <w:rFonts w:ascii="Arial Narrow" w:hAnsi="Arial Narrow"/>
          <w:sz w:val="21"/>
          <w:szCs w:val="21"/>
          <w:lang w:val="es-ES"/>
        </w:rPr>
        <w:t>.</w:t>
      </w:r>
    </w:p>
    <w:p w:rsidR="005D726D" w:rsidRPr="00DB7D3B" w:rsidRDefault="00156CBA" w:rsidP="005D726D">
      <w:pPr>
        <w:pStyle w:val="ListParagraph"/>
        <w:numPr>
          <w:ilvl w:val="0"/>
          <w:numId w:val="1"/>
        </w:numPr>
        <w:spacing w:after="160" w:line="276" w:lineRule="auto"/>
        <w:rPr>
          <w:rFonts w:ascii="Arial Narrow" w:hAnsi="Arial Narrow"/>
          <w:sz w:val="21"/>
          <w:szCs w:val="21"/>
          <w:lang w:val="es-ES"/>
        </w:rPr>
      </w:pPr>
      <w:r w:rsidRPr="00DB7D3B">
        <w:rPr>
          <w:rFonts w:ascii="Arial Narrow" w:hAnsi="Arial Narrow"/>
          <w:sz w:val="21"/>
          <w:szCs w:val="21"/>
          <w:lang w:val="es-ES"/>
        </w:rPr>
        <w:t xml:space="preserve">Nuestra declaración fundamental – </w:t>
      </w:r>
      <w:r w:rsidR="006A1DE5">
        <w:rPr>
          <w:rFonts w:ascii="Arial Narrow" w:hAnsi="Arial Narrow"/>
          <w:sz w:val="21"/>
          <w:szCs w:val="21"/>
          <w:lang w:val="es-ES"/>
        </w:rPr>
        <w:t>únete a</w:t>
      </w:r>
      <w:r w:rsidR="00230E9D" w:rsidRPr="00DB7D3B">
        <w:rPr>
          <w:rFonts w:ascii="Arial Narrow" w:hAnsi="Arial Narrow"/>
          <w:sz w:val="21"/>
          <w:szCs w:val="21"/>
          <w:lang w:val="es-ES"/>
        </w:rPr>
        <w:t xml:space="preserve"> líderes, intercambia ideas y toma acción </w:t>
      </w:r>
      <w:r w:rsidR="00463A9F" w:rsidRPr="00DB7D3B">
        <w:rPr>
          <w:rFonts w:ascii="Arial Narrow" w:hAnsi="Arial Narrow"/>
          <w:sz w:val="21"/>
          <w:szCs w:val="21"/>
          <w:lang w:val="es-ES"/>
        </w:rPr>
        <w:t>—</w:t>
      </w:r>
      <w:r w:rsidR="005D726D" w:rsidRPr="00DB7D3B">
        <w:rPr>
          <w:rFonts w:ascii="Arial Narrow" w:hAnsi="Arial Narrow"/>
          <w:sz w:val="21"/>
          <w:szCs w:val="21"/>
          <w:lang w:val="es-ES"/>
        </w:rPr>
        <w:t xml:space="preserve"> </w:t>
      </w:r>
      <w:r w:rsidR="00D6370A" w:rsidRPr="00DB7D3B">
        <w:rPr>
          <w:rFonts w:ascii="Arial Narrow" w:hAnsi="Arial Narrow"/>
          <w:sz w:val="21"/>
          <w:szCs w:val="21"/>
          <w:lang w:val="es-ES"/>
        </w:rPr>
        <w:t>no ha</w:t>
      </w:r>
      <w:r w:rsidR="00230E9D" w:rsidRPr="00DB7D3B">
        <w:rPr>
          <w:rFonts w:ascii="Arial Narrow" w:hAnsi="Arial Narrow"/>
          <w:sz w:val="21"/>
          <w:szCs w:val="21"/>
          <w:lang w:val="es-ES"/>
        </w:rPr>
        <w:t xml:space="preserve"> cambiado</w:t>
      </w:r>
      <w:r w:rsidR="00823BB8" w:rsidRPr="00DB7D3B">
        <w:rPr>
          <w:rFonts w:ascii="Arial Narrow" w:hAnsi="Arial Narrow"/>
          <w:sz w:val="21"/>
          <w:szCs w:val="21"/>
          <w:lang w:val="es-ES"/>
        </w:rPr>
        <w:t>.</w:t>
      </w:r>
    </w:p>
    <w:p w:rsidR="005D726D" w:rsidRPr="00DB7D3B" w:rsidRDefault="00230E9D" w:rsidP="005D726D">
      <w:pPr>
        <w:pStyle w:val="ListParagraph"/>
        <w:numPr>
          <w:ilvl w:val="0"/>
          <w:numId w:val="1"/>
        </w:numPr>
        <w:spacing w:after="160" w:line="276" w:lineRule="auto"/>
        <w:rPr>
          <w:rFonts w:ascii="Arial Narrow" w:hAnsi="Arial Narrow"/>
          <w:sz w:val="21"/>
          <w:szCs w:val="21"/>
          <w:lang w:val="es-ES"/>
        </w:rPr>
      </w:pPr>
      <w:r w:rsidRPr="00DB7D3B">
        <w:rPr>
          <w:rFonts w:ascii="Arial Narrow" w:hAnsi="Arial Narrow"/>
          <w:sz w:val="21"/>
          <w:szCs w:val="21"/>
          <w:lang w:val="es-ES"/>
        </w:rPr>
        <w:t>Nuestros valores de compañerismo, integridad, diversidad, servicio y liderazgo no han cambiado</w:t>
      </w:r>
      <w:r w:rsidR="00823BB8" w:rsidRPr="00DB7D3B">
        <w:rPr>
          <w:rFonts w:ascii="Arial Narrow" w:hAnsi="Arial Narrow"/>
          <w:sz w:val="21"/>
          <w:szCs w:val="21"/>
          <w:lang w:val="es-ES"/>
        </w:rPr>
        <w:t>.</w:t>
      </w:r>
    </w:p>
    <w:p w:rsidR="005D726D" w:rsidRPr="00DB7D3B" w:rsidRDefault="00230E9D" w:rsidP="005D726D">
      <w:pPr>
        <w:pStyle w:val="ListParagraph"/>
        <w:numPr>
          <w:ilvl w:val="0"/>
          <w:numId w:val="1"/>
        </w:numPr>
        <w:spacing w:after="160" w:line="276" w:lineRule="auto"/>
        <w:rPr>
          <w:rFonts w:ascii="Arial Narrow" w:hAnsi="Arial Narrow"/>
          <w:sz w:val="21"/>
          <w:szCs w:val="21"/>
          <w:lang w:val="es-ES"/>
        </w:rPr>
      </w:pPr>
      <w:r w:rsidRPr="00DB7D3B">
        <w:rPr>
          <w:rFonts w:ascii="Arial Narrow" w:hAnsi="Arial Narrow"/>
          <w:sz w:val="21"/>
          <w:szCs w:val="21"/>
          <w:lang w:val="es-ES"/>
        </w:rPr>
        <w:t>La Prueba Cuádruple, una de nuestras características más importantes, no ha cambiado</w:t>
      </w:r>
      <w:r w:rsidR="005D726D" w:rsidRPr="00DB7D3B">
        <w:rPr>
          <w:rFonts w:ascii="Arial Narrow" w:hAnsi="Arial Narrow"/>
          <w:sz w:val="21"/>
          <w:szCs w:val="21"/>
          <w:lang w:val="es-ES"/>
        </w:rPr>
        <w:t>.</w:t>
      </w:r>
    </w:p>
    <w:p w:rsidR="006519A0" w:rsidRPr="00DB7D3B" w:rsidRDefault="00230E9D" w:rsidP="0002563B">
      <w:pPr>
        <w:spacing w:after="200"/>
        <w:rPr>
          <w:rFonts w:ascii="Arial Narrow" w:hAnsi="Arial Narrow"/>
          <w:sz w:val="21"/>
          <w:szCs w:val="21"/>
          <w:lang w:val="es-ES"/>
        </w:rPr>
      </w:pPr>
      <w:r w:rsidRPr="00DB7D3B">
        <w:rPr>
          <w:rFonts w:ascii="Arial Narrow" w:hAnsi="Arial Narrow"/>
          <w:sz w:val="21"/>
          <w:szCs w:val="21"/>
          <w:lang w:val="es-ES"/>
        </w:rPr>
        <w:t>Los cambios que realizó el Consejo no amenazan la calidad de la membresía de Rotary. Más bien, empodera</w:t>
      </w:r>
      <w:r w:rsidR="006A1DE5">
        <w:rPr>
          <w:rFonts w:ascii="Arial Narrow" w:hAnsi="Arial Narrow"/>
          <w:sz w:val="21"/>
          <w:szCs w:val="21"/>
          <w:lang w:val="es-ES"/>
        </w:rPr>
        <w:t>n</w:t>
      </w:r>
      <w:r w:rsidRPr="00DB7D3B">
        <w:rPr>
          <w:rFonts w:ascii="Arial Narrow" w:hAnsi="Arial Narrow"/>
          <w:sz w:val="21"/>
          <w:szCs w:val="21"/>
          <w:lang w:val="es-ES"/>
        </w:rPr>
        <w:t xml:space="preserve"> a los clubes para que se </w:t>
      </w:r>
      <w:r w:rsidR="004C1FFC" w:rsidRPr="00DB7D3B">
        <w:rPr>
          <w:rFonts w:ascii="Arial Narrow" w:hAnsi="Arial Narrow"/>
          <w:sz w:val="21"/>
          <w:szCs w:val="21"/>
          <w:lang w:val="es-ES"/>
        </w:rPr>
        <w:t>adapten</w:t>
      </w:r>
      <w:r w:rsidRPr="00DB7D3B">
        <w:rPr>
          <w:rFonts w:ascii="Arial Narrow" w:hAnsi="Arial Narrow"/>
          <w:sz w:val="21"/>
          <w:szCs w:val="21"/>
          <w:lang w:val="es-ES"/>
        </w:rPr>
        <w:t xml:space="preserve"> al ambiente cambiante y mantengan su relevancia en nuestro segundo siglo de servicio</w:t>
      </w:r>
      <w:r w:rsidR="005D726D" w:rsidRPr="00DB7D3B">
        <w:rPr>
          <w:rFonts w:ascii="Arial Narrow" w:hAnsi="Arial Narrow"/>
          <w:sz w:val="21"/>
          <w:szCs w:val="21"/>
          <w:lang w:val="es-ES"/>
        </w:rPr>
        <w:t>.</w:t>
      </w:r>
    </w:p>
    <w:p w:rsidR="0002563B" w:rsidRPr="00DB7D3B" w:rsidRDefault="0002563B" w:rsidP="0002563B">
      <w:pPr>
        <w:rPr>
          <w:rFonts w:ascii="Arial Narrow" w:hAnsi="Arial Narrow"/>
          <w:sz w:val="21"/>
          <w:szCs w:val="21"/>
          <w:lang w:val="es-ES"/>
        </w:rPr>
      </w:pPr>
    </w:p>
    <w:p w:rsidR="0002563B" w:rsidRPr="00DB7D3B" w:rsidRDefault="00230E9D" w:rsidP="0002563B">
      <w:pPr>
        <w:spacing w:line="360" w:lineRule="auto"/>
        <w:rPr>
          <w:rFonts w:ascii="Arial Narrow" w:hAnsi="Arial Narrow"/>
          <w:b/>
          <w:sz w:val="22"/>
          <w:szCs w:val="22"/>
          <w:u w:val="single"/>
          <w:lang w:val="es-ES"/>
        </w:rPr>
      </w:pPr>
      <w:r w:rsidRPr="00DB7D3B">
        <w:rPr>
          <w:rFonts w:ascii="Arial Narrow" w:hAnsi="Arial Narrow"/>
          <w:b/>
          <w:sz w:val="22"/>
          <w:szCs w:val="22"/>
          <w:u w:val="single"/>
          <w:lang w:val="es-ES"/>
        </w:rPr>
        <w:t>¿Cuándo entrarán en vigencia estos cambios</w:t>
      </w:r>
      <w:r w:rsidR="0002563B" w:rsidRPr="00DB7D3B">
        <w:rPr>
          <w:rFonts w:ascii="Arial Narrow" w:hAnsi="Arial Narrow"/>
          <w:b/>
          <w:sz w:val="22"/>
          <w:szCs w:val="22"/>
          <w:u w:val="single"/>
          <w:lang w:val="es-ES"/>
        </w:rPr>
        <w:t>?</w:t>
      </w:r>
    </w:p>
    <w:p w:rsidR="001B4DF0" w:rsidRPr="00DB7D3B" w:rsidRDefault="00230E9D" w:rsidP="001B4DF0">
      <w:pPr>
        <w:spacing w:after="200" w:line="276" w:lineRule="auto"/>
        <w:rPr>
          <w:rFonts w:ascii="Arial Narrow" w:hAnsi="Arial Narrow"/>
          <w:sz w:val="21"/>
          <w:szCs w:val="21"/>
          <w:lang w:val="es-ES"/>
        </w:rPr>
      </w:pPr>
      <w:r w:rsidRPr="00DB7D3B">
        <w:rPr>
          <w:rFonts w:ascii="Arial Narrow" w:hAnsi="Arial Narrow"/>
          <w:sz w:val="21"/>
          <w:szCs w:val="21"/>
          <w:lang w:val="es-ES"/>
        </w:rPr>
        <w:t>Los cambios entrarán en vig</w:t>
      </w:r>
      <w:r w:rsidR="00910317">
        <w:rPr>
          <w:rFonts w:ascii="Arial Narrow" w:hAnsi="Arial Narrow"/>
          <w:sz w:val="21"/>
          <w:szCs w:val="21"/>
          <w:lang w:val="es-ES"/>
        </w:rPr>
        <w:t>or</w:t>
      </w:r>
      <w:r w:rsidRPr="00DB7D3B">
        <w:rPr>
          <w:rFonts w:ascii="Arial Narrow" w:hAnsi="Arial Narrow"/>
          <w:sz w:val="21"/>
          <w:szCs w:val="21"/>
          <w:lang w:val="es-ES"/>
        </w:rPr>
        <w:t xml:space="preserve"> a</w:t>
      </w:r>
      <w:r w:rsidR="00A06510">
        <w:rPr>
          <w:rFonts w:ascii="Arial Narrow" w:hAnsi="Arial Narrow"/>
          <w:sz w:val="21"/>
          <w:szCs w:val="21"/>
          <w:lang w:val="es-ES"/>
        </w:rPr>
        <w:t xml:space="preserve"> </w:t>
      </w:r>
      <w:r w:rsidRPr="00DB7D3B">
        <w:rPr>
          <w:rFonts w:ascii="Arial Narrow" w:hAnsi="Arial Narrow"/>
          <w:sz w:val="21"/>
          <w:szCs w:val="21"/>
          <w:lang w:val="es-ES"/>
        </w:rPr>
        <w:t xml:space="preserve">partir del 1 de julio de </w:t>
      </w:r>
      <w:r w:rsidR="001B4DF0" w:rsidRPr="00DB7D3B">
        <w:rPr>
          <w:rFonts w:ascii="Arial Narrow" w:hAnsi="Arial Narrow"/>
          <w:sz w:val="21"/>
          <w:szCs w:val="21"/>
          <w:lang w:val="es-ES"/>
        </w:rPr>
        <w:t>2016</w:t>
      </w:r>
      <w:r w:rsidR="00432A18" w:rsidRPr="00DB7D3B">
        <w:rPr>
          <w:rFonts w:ascii="Arial Narrow" w:hAnsi="Arial Narrow"/>
          <w:sz w:val="21"/>
          <w:szCs w:val="21"/>
          <w:lang w:val="es-ES"/>
        </w:rPr>
        <w:t>.</w:t>
      </w:r>
      <w:r w:rsidR="001B4DF0" w:rsidRPr="00DB7D3B">
        <w:rPr>
          <w:rFonts w:ascii="Arial Narrow" w:hAnsi="Arial Narrow"/>
          <w:sz w:val="21"/>
          <w:szCs w:val="21"/>
          <w:lang w:val="es-ES"/>
        </w:rPr>
        <w:t xml:space="preserve"> </w:t>
      </w:r>
      <w:r w:rsidR="00910317">
        <w:rPr>
          <w:rFonts w:ascii="Arial Narrow" w:hAnsi="Arial Narrow"/>
          <w:sz w:val="21"/>
          <w:szCs w:val="21"/>
          <w:lang w:val="es-ES"/>
        </w:rPr>
        <w:t xml:space="preserve">Ahora </w:t>
      </w:r>
      <w:r w:rsidRPr="00DB7D3B">
        <w:rPr>
          <w:rFonts w:ascii="Arial Narrow" w:hAnsi="Arial Narrow"/>
          <w:sz w:val="21"/>
          <w:szCs w:val="21"/>
          <w:lang w:val="es-ES"/>
        </w:rPr>
        <w:t xml:space="preserve">es el momento oportuno para comenzar a analizar cuáles cambios, </w:t>
      </w:r>
      <w:r w:rsidR="00910317">
        <w:rPr>
          <w:rFonts w:ascii="Arial Narrow" w:hAnsi="Arial Narrow"/>
          <w:sz w:val="21"/>
          <w:szCs w:val="21"/>
          <w:lang w:val="es-ES"/>
        </w:rPr>
        <w:t>de haberlos</w:t>
      </w:r>
      <w:r w:rsidRPr="00DB7D3B">
        <w:rPr>
          <w:rFonts w:ascii="Arial Narrow" w:hAnsi="Arial Narrow"/>
          <w:sz w:val="21"/>
          <w:szCs w:val="21"/>
          <w:lang w:val="es-ES"/>
        </w:rPr>
        <w:t xml:space="preserve">, podrían hacer los clubes para </w:t>
      </w:r>
      <w:r w:rsidR="00313DA2">
        <w:rPr>
          <w:rFonts w:ascii="Arial Narrow" w:hAnsi="Arial Narrow"/>
          <w:sz w:val="21"/>
          <w:szCs w:val="21"/>
          <w:lang w:val="es-ES"/>
        </w:rPr>
        <w:t>hacerlos má</w:t>
      </w:r>
      <w:bookmarkStart w:id="0" w:name="_GoBack"/>
      <w:bookmarkEnd w:id="0"/>
      <w:r w:rsidR="00313DA2">
        <w:rPr>
          <w:rFonts w:ascii="Arial Narrow" w:hAnsi="Arial Narrow"/>
          <w:sz w:val="21"/>
          <w:szCs w:val="21"/>
          <w:lang w:val="es-ES"/>
        </w:rPr>
        <w:t>s</w:t>
      </w:r>
      <w:r w:rsidRPr="00DB7D3B">
        <w:rPr>
          <w:rFonts w:ascii="Arial Narrow" w:hAnsi="Arial Narrow"/>
          <w:sz w:val="21"/>
          <w:szCs w:val="21"/>
          <w:lang w:val="es-ES"/>
        </w:rPr>
        <w:t xml:space="preserve"> relevantes </w:t>
      </w:r>
      <w:r w:rsidR="00910317">
        <w:rPr>
          <w:rFonts w:ascii="Arial Narrow" w:hAnsi="Arial Narrow"/>
          <w:sz w:val="21"/>
          <w:szCs w:val="21"/>
          <w:lang w:val="es-ES"/>
        </w:rPr>
        <w:t xml:space="preserve">tanto </w:t>
      </w:r>
      <w:r w:rsidRPr="00DB7D3B">
        <w:rPr>
          <w:rFonts w:ascii="Arial Narrow" w:hAnsi="Arial Narrow"/>
          <w:sz w:val="21"/>
          <w:szCs w:val="21"/>
          <w:lang w:val="es-ES"/>
        </w:rPr>
        <w:t xml:space="preserve">para los socios actuales </w:t>
      </w:r>
      <w:r w:rsidR="00910317">
        <w:rPr>
          <w:rFonts w:ascii="Arial Narrow" w:hAnsi="Arial Narrow"/>
          <w:sz w:val="21"/>
          <w:szCs w:val="21"/>
          <w:lang w:val="es-ES"/>
        </w:rPr>
        <w:t>como para</w:t>
      </w:r>
      <w:r w:rsidRPr="00DB7D3B">
        <w:rPr>
          <w:rFonts w:ascii="Arial Narrow" w:hAnsi="Arial Narrow"/>
          <w:sz w:val="21"/>
          <w:szCs w:val="21"/>
          <w:lang w:val="es-ES"/>
        </w:rPr>
        <w:t xml:space="preserve"> los líderes empresariales, profesionales y comunitarios que desean</w:t>
      </w:r>
      <w:r w:rsidR="00910317">
        <w:rPr>
          <w:rFonts w:ascii="Arial Narrow" w:hAnsi="Arial Narrow"/>
          <w:sz w:val="21"/>
          <w:szCs w:val="21"/>
          <w:lang w:val="es-ES"/>
        </w:rPr>
        <w:t xml:space="preserve"> captar</w:t>
      </w:r>
      <w:r w:rsidR="001B4DF0" w:rsidRPr="00DB7D3B">
        <w:rPr>
          <w:rFonts w:ascii="Arial Narrow" w:hAnsi="Arial Narrow"/>
          <w:sz w:val="21"/>
          <w:szCs w:val="21"/>
          <w:lang w:val="es-ES"/>
        </w:rPr>
        <w:t>.</w:t>
      </w:r>
    </w:p>
    <w:p w:rsidR="001B4DF0" w:rsidRPr="00DB7D3B" w:rsidRDefault="001B4DF0" w:rsidP="005D726D">
      <w:pPr>
        <w:spacing w:after="200"/>
        <w:rPr>
          <w:rFonts w:ascii="Arial Narrow" w:hAnsi="Arial Narrow"/>
          <w:sz w:val="22"/>
          <w:szCs w:val="22"/>
          <w:lang w:val="es-ES"/>
        </w:rPr>
      </w:pPr>
    </w:p>
    <w:sectPr w:rsidR="001B4DF0" w:rsidRPr="00DB7D3B" w:rsidSect="00723F9D">
      <w:footerReference w:type="default" r:id="rId10"/>
      <w:pgSz w:w="12240" w:h="15840"/>
      <w:pgMar w:top="634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A9" w:rsidRDefault="00A32AA9">
      <w:r>
        <w:separator/>
      </w:r>
    </w:p>
  </w:endnote>
  <w:endnote w:type="continuationSeparator" w:id="0">
    <w:p w:rsidR="00A32AA9" w:rsidRDefault="00A3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19" w:rsidRPr="00396E49" w:rsidRDefault="005D726D" w:rsidP="00C515E2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color w:val="0251A3"/>
        <w:sz w:val="18"/>
      </w:rPr>
    </w:pPr>
    <w:r>
      <w:rPr>
        <w:rFonts w:ascii="Arial" w:hAnsi="Arial"/>
        <w:color w:val="0251A3"/>
        <w:sz w:val="18"/>
      </w:rPr>
      <w:t>May</w:t>
    </w:r>
    <w:r w:rsidR="00D6370A">
      <w:rPr>
        <w:rFonts w:ascii="Arial" w:hAnsi="Arial"/>
        <w:color w:val="0251A3"/>
        <w:sz w:val="18"/>
      </w:rPr>
      <w:t>o de</w:t>
    </w:r>
    <w:r>
      <w:rPr>
        <w:rFonts w:ascii="Arial" w:hAnsi="Arial"/>
        <w:color w:val="0251A3"/>
        <w:sz w:val="18"/>
      </w:rPr>
      <w:t xml:space="preserve"> 2016</w:t>
    </w:r>
    <w:r w:rsidR="00100319" w:rsidRPr="00396E49">
      <w:rPr>
        <w:rFonts w:ascii="Arial" w:hAnsi="Arial"/>
        <w:color w:val="0251A3"/>
        <w:sz w:val="18"/>
      </w:rPr>
      <w:tab/>
    </w:r>
    <w:r w:rsidR="00100319" w:rsidRPr="00396E49">
      <w:rPr>
        <w:rFonts w:ascii="Arial" w:hAnsi="Arial"/>
        <w:color w:val="0251A3"/>
        <w:sz w:val="18"/>
      </w:rPr>
      <w:fldChar w:fldCharType="begin"/>
    </w:r>
    <w:r w:rsidR="00100319" w:rsidRPr="00396E49">
      <w:rPr>
        <w:rFonts w:ascii="Arial" w:hAnsi="Arial"/>
        <w:color w:val="0251A3"/>
        <w:sz w:val="18"/>
      </w:rPr>
      <w:instrText xml:space="preserve"> PAGE </w:instrText>
    </w:r>
    <w:r w:rsidR="00100319" w:rsidRPr="00396E49">
      <w:rPr>
        <w:rFonts w:ascii="Arial" w:hAnsi="Arial"/>
        <w:color w:val="0251A3"/>
        <w:sz w:val="18"/>
      </w:rPr>
      <w:fldChar w:fldCharType="separate"/>
    </w:r>
    <w:r w:rsidR="00A06510">
      <w:rPr>
        <w:rFonts w:ascii="Arial" w:hAnsi="Arial"/>
        <w:noProof/>
        <w:color w:val="0251A3"/>
        <w:sz w:val="18"/>
      </w:rPr>
      <w:t>2</w:t>
    </w:r>
    <w:r w:rsidR="00100319" w:rsidRPr="00396E49">
      <w:rPr>
        <w:rFonts w:ascii="Arial" w:hAnsi="Arial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A9" w:rsidRDefault="00A32AA9">
      <w:r>
        <w:separator/>
      </w:r>
    </w:p>
  </w:footnote>
  <w:footnote w:type="continuationSeparator" w:id="0">
    <w:p w:rsidR="00A32AA9" w:rsidRDefault="00A3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845"/>
    <w:multiLevelType w:val="hybridMultilevel"/>
    <w:tmpl w:val="85C2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140A2"/>
    <w:multiLevelType w:val="hybridMultilevel"/>
    <w:tmpl w:val="9EFA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477D8"/>
    <w:multiLevelType w:val="hybridMultilevel"/>
    <w:tmpl w:val="2F3C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B3A09"/>
    <w:multiLevelType w:val="hybridMultilevel"/>
    <w:tmpl w:val="FA4A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14A32"/>
    <w:multiLevelType w:val="hybridMultilevel"/>
    <w:tmpl w:val="3474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F490B"/>
    <w:multiLevelType w:val="hybridMultilevel"/>
    <w:tmpl w:val="BA2C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9C"/>
    <w:rsid w:val="0000001C"/>
    <w:rsid w:val="0000252C"/>
    <w:rsid w:val="000027E0"/>
    <w:rsid w:val="00013E02"/>
    <w:rsid w:val="000171B4"/>
    <w:rsid w:val="0002207C"/>
    <w:rsid w:val="0002563B"/>
    <w:rsid w:val="000271E0"/>
    <w:rsid w:val="0003298B"/>
    <w:rsid w:val="00036DBD"/>
    <w:rsid w:val="000407B2"/>
    <w:rsid w:val="00041B2F"/>
    <w:rsid w:val="000627D1"/>
    <w:rsid w:val="00075BB9"/>
    <w:rsid w:val="00080D8A"/>
    <w:rsid w:val="00082789"/>
    <w:rsid w:val="000879D6"/>
    <w:rsid w:val="00090055"/>
    <w:rsid w:val="00094D7D"/>
    <w:rsid w:val="00096A8E"/>
    <w:rsid w:val="00096E2F"/>
    <w:rsid w:val="000A7A91"/>
    <w:rsid w:val="000C7559"/>
    <w:rsid w:val="000D00B7"/>
    <w:rsid w:val="000D1CA9"/>
    <w:rsid w:val="000E2F7C"/>
    <w:rsid w:val="000E3C65"/>
    <w:rsid w:val="000E6B15"/>
    <w:rsid w:val="000F0CDD"/>
    <w:rsid w:val="000F548C"/>
    <w:rsid w:val="000F5A5A"/>
    <w:rsid w:val="00100319"/>
    <w:rsid w:val="001043BB"/>
    <w:rsid w:val="00115BF9"/>
    <w:rsid w:val="00124949"/>
    <w:rsid w:val="001259AA"/>
    <w:rsid w:val="00132521"/>
    <w:rsid w:val="001378CA"/>
    <w:rsid w:val="0014559F"/>
    <w:rsid w:val="001458C5"/>
    <w:rsid w:val="00145CCC"/>
    <w:rsid w:val="001544B6"/>
    <w:rsid w:val="00154F5A"/>
    <w:rsid w:val="00156CBA"/>
    <w:rsid w:val="001575D8"/>
    <w:rsid w:val="00160E10"/>
    <w:rsid w:val="00164FFA"/>
    <w:rsid w:val="001652F5"/>
    <w:rsid w:val="0016754F"/>
    <w:rsid w:val="0017537C"/>
    <w:rsid w:val="00175D97"/>
    <w:rsid w:val="001867F8"/>
    <w:rsid w:val="001B0E97"/>
    <w:rsid w:val="001B4DF0"/>
    <w:rsid w:val="001C56CE"/>
    <w:rsid w:val="001D4D78"/>
    <w:rsid w:val="001D71BC"/>
    <w:rsid w:val="001E67ED"/>
    <w:rsid w:val="001E722E"/>
    <w:rsid w:val="001F5D09"/>
    <w:rsid w:val="00200846"/>
    <w:rsid w:val="002067AC"/>
    <w:rsid w:val="002121F0"/>
    <w:rsid w:val="0022325E"/>
    <w:rsid w:val="00230E9D"/>
    <w:rsid w:val="002366F5"/>
    <w:rsid w:val="00251C5D"/>
    <w:rsid w:val="00253EFE"/>
    <w:rsid w:val="002621F1"/>
    <w:rsid w:val="0028241A"/>
    <w:rsid w:val="00292E7B"/>
    <w:rsid w:val="00293B45"/>
    <w:rsid w:val="00295732"/>
    <w:rsid w:val="00297513"/>
    <w:rsid w:val="002A47AC"/>
    <w:rsid w:val="002B1015"/>
    <w:rsid w:val="002B24EF"/>
    <w:rsid w:val="002B2CA9"/>
    <w:rsid w:val="002B39E1"/>
    <w:rsid w:val="002D2A0C"/>
    <w:rsid w:val="002D6026"/>
    <w:rsid w:val="002D6E0F"/>
    <w:rsid w:val="002E125F"/>
    <w:rsid w:val="002F161F"/>
    <w:rsid w:val="002F29F0"/>
    <w:rsid w:val="002F6D8C"/>
    <w:rsid w:val="003020C5"/>
    <w:rsid w:val="003022DB"/>
    <w:rsid w:val="00302752"/>
    <w:rsid w:val="00311256"/>
    <w:rsid w:val="003125F9"/>
    <w:rsid w:val="00313DA2"/>
    <w:rsid w:val="0033067A"/>
    <w:rsid w:val="00331581"/>
    <w:rsid w:val="00333686"/>
    <w:rsid w:val="00334E70"/>
    <w:rsid w:val="0033563E"/>
    <w:rsid w:val="00337D04"/>
    <w:rsid w:val="003611FF"/>
    <w:rsid w:val="00364E99"/>
    <w:rsid w:val="003741E7"/>
    <w:rsid w:val="003863ED"/>
    <w:rsid w:val="003A0198"/>
    <w:rsid w:val="003A713D"/>
    <w:rsid w:val="003A7EB3"/>
    <w:rsid w:val="003B3980"/>
    <w:rsid w:val="003C1A87"/>
    <w:rsid w:val="003D0957"/>
    <w:rsid w:val="003D7041"/>
    <w:rsid w:val="003D7409"/>
    <w:rsid w:val="003E3C9C"/>
    <w:rsid w:val="003E4D5A"/>
    <w:rsid w:val="003F6FAF"/>
    <w:rsid w:val="004060BF"/>
    <w:rsid w:val="0041297E"/>
    <w:rsid w:val="00424A1B"/>
    <w:rsid w:val="00425852"/>
    <w:rsid w:val="00432A18"/>
    <w:rsid w:val="00446B74"/>
    <w:rsid w:val="004579F6"/>
    <w:rsid w:val="00460763"/>
    <w:rsid w:val="00463A9F"/>
    <w:rsid w:val="00486BB0"/>
    <w:rsid w:val="00497B16"/>
    <w:rsid w:val="00497BA7"/>
    <w:rsid w:val="004A5A06"/>
    <w:rsid w:val="004B7B5D"/>
    <w:rsid w:val="004C0FC9"/>
    <w:rsid w:val="004C0FEF"/>
    <w:rsid w:val="004C1FFC"/>
    <w:rsid w:val="004C731E"/>
    <w:rsid w:val="004D5198"/>
    <w:rsid w:val="004E2588"/>
    <w:rsid w:val="004E6529"/>
    <w:rsid w:val="004F1A1D"/>
    <w:rsid w:val="0051140C"/>
    <w:rsid w:val="0051342A"/>
    <w:rsid w:val="00516EEE"/>
    <w:rsid w:val="0053401F"/>
    <w:rsid w:val="00541059"/>
    <w:rsid w:val="00546374"/>
    <w:rsid w:val="00547F5C"/>
    <w:rsid w:val="005550A5"/>
    <w:rsid w:val="00556254"/>
    <w:rsid w:val="00563024"/>
    <w:rsid w:val="00572354"/>
    <w:rsid w:val="0057534D"/>
    <w:rsid w:val="005819CA"/>
    <w:rsid w:val="005829D4"/>
    <w:rsid w:val="005844A3"/>
    <w:rsid w:val="00591975"/>
    <w:rsid w:val="005B3987"/>
    <w:rsid w:val="005B71B1"/>
    <w:rsid w:val="005D726D"/>
    <w:rsid w:val="005E013D"/>
    <w:rsid w:val="005F1F57"/>
    <w:rsid w:val="005F4270"/>
    <w:rsid w:val="005F4DF4"/>
    <w:rsid w:val="00600833"/>
    <w:rsid w:val="0061606B"/>
    <w:rsid w:val="006161F6"/>
    <w:rsid w:val="0062203B"/>
    <w:rsid w:val="006257D7"/>
    <w:rsid w:val="006262CB"/>
    <w:rsid w:val="00633943"/>
    <w:rsid w:val="006515F8"/>
    <w:rsid w:val="006519A0"/>
    <w:rsid w:val="00655D4A"/>
    <w:rsid w:val="006661EB"/>
    <w:rsid w:val="006731EC"/>
    <w:rsid w:val="00673CF0"/>
    <w:rsid w:val="0067764E"/>
    <w:rsid w:val="00680C47"/>
    <w:rsid w:val="00681F57"/>
    <w:rsid w:val="00693801"/>
    <w:rsid w:val="00693B68"/>
    <w:rsid w:val="006A1DE5"/>
    <w:rsid w:val="006A47DD"/>
    <w:rsid w:val="006A4BD4"/>
    <w:rsid w:val="006D13D3"/>
    <w:rsid w:val="006D7199"/>
    <w:rsid w:val="006E526D"/>
    <w:rsid w:val="006E79F2"/>
    <w:rsid w:val="00703CA2"/>
    <w:rsid w:val="00710FED"/>
    <w:rsid w:val="00712C9C"/>
    <w:rsid w:val="00713442"/>
    <w:rsid w:val="00723F9D"/>
    <w:rsid w:val="00724CA2"/>
    <w:rsid w:val="00747E85"/>
    <w:rsid w:val="00752260"/>
    <w:rsid w:val="0076384D"/>
    <w:rsid w:val="00763FFA"/>
    <w:rsid w:val="00767FFD"/>
    <w:rsid w:val="007857D4"/>
    <w:rsid w:val="007A06CE"/>
    <w:rsid w:val="007A6118"/>
    <w:rsid w:val="007B2B91"/>
    <w:rsid w:val="007B3808"/>
    <w:rsid w:val="007C17FF"/>
    <w:rsid w:val="007C338D"/>
    <w:rsid w:val="007D25C2"/>
    <w:rsid w:val="007F0E23"/>
    <w:rsid w:val="007F3BC1"/>
    <w:rsid w:val="00801AC7"/>
    <w:rsid w:val="008049EF"/>
    <w:rsid w:val="00804C51"/>
    <w:rsid w:val="00823BB8"/>
    <w:rsid w:val="00823C55"/>
    <w:rsid w:val="008314D3"/>
    <w:rsid w:val="00831D58"/>
    <w:rsid w:val="00846CF8"/>
    <w:rsid w:val="00850A7F"/>
    <w:rsid w:val="0085621F"/>
    <w:rsid w:val="00865DBF"/>
    <w:rsid w:val="00885A28"/>
    <w:rsid w:val="00893738"/>
    <w:rsid w:val="00894AC4"/>
    <w:rsid w:val="008A09CC"/>
    <w:rsid w:val="008B08FD"/>
    <w:rsid w:val="008B634C"/>
    <w:rsid w:val="008B6538"/>
    <w:rsid w:val="008C028E"/>
    <w:rsid w:val="008C5AA8"/>
    <w:rsid w:val="008D0BBA"/>
    <w:rsid w:val="008D1EA8"/>
    <w:rsid w:val="008E6427"/>
    <w:rsid w:val="0090208C"/>
    <w:rsid w:val="00904BBD"/>
    <w:rsid w:val="00910317"/>
    <w:rsid w:val="009104A6"/>
    <w:rsid w:val="009116E6"/>
    <w:rsid w:val="00916411"/>
    <w:rsid w:val="00917AB9"/>
    <w:rsid w:val="00920FAC"/>
    <w:rsid w:val="00922145"/>
    <w:rsid w:val="0092406C"/>
    <w:rsid w:val="009275F3"/>
    <w:rsid w:val="00931124"/>
    <w:rsid w:val="009343C2"/>
    <w:rsid w:val="00943EB0"/>
    <w:rsid w:val="00946851"/>
    <w:rsid w:val="00950255"/>
    <w:rsid w:val="009514DB"/>
    <w:rsid w:val="00966C3C"/>
    <w:rsid w:val="009715CF"/>
    <w:rsid w:val="00992B7E"/>
    <w:rsid w:val="00993C4E"/>
    <w:rsid w:val="00993FF5"/>
    <w:rsid w:val="009975F3"/>
    <w:rsid w:val="009A5EFD"/>
    <w:rsid w:val="009A5FA6"/>
    <w:rsid w:val="009A68D7"/>
    <w:rsid w:val="009A73AE"/>
    <w:rsid w:val="009B09D2"/>
    <w:rsid w:val="009C33F1"/>
    <w:rsid w:val="009D526B"/>
    <w:rsid w:val="009E10EA"/>
    <w:rsid w:val="009E19D5"/>
    <w:rsid w:val="009F29B1"/>
    <w:rsid w:val="009F7DDC"/>
    <w:rsid w:val="00A0408F"/>
    <w:rsid w:val="00A06510"/>
    <w:rsid w:val="00A2511A"/>
    <w:rsid w:val="00A27207"/>
    <w:rsid w:val="00A3071B"/>
    <w:rsid w:val="00A31A1F"/>
    <w:rsid w:val="00A32AA9"/>
    <w:rsid w:val="00A37585"/>
    <w:rsid w:val="00A42EC4"/>
    <w:rsid w:val="00A50444"/>
    <w:rsid w:val="00A51C6B"/>
    <w:rsid w:val="00A54212"/>
    <w:rsid w:val="00A55582"/>
    <w:rsid w:val="00A7147E"/>
    <w:rsid w:val="00A720C8"/>
    <w:rsid w:val="00A83863"/>
    <w:rsid w:val="00A84FDC"/>
    <w:rsid w:val="00A950D5"/>
    <w:rsid w:val="00A956A4"/>
    <w:rsid w:val="00A9624A"/>
    <w:rsid w:val="00A96D7F"/>
    <w:rsid w:val="00AC1ACC"/>
    <w:rsid w:val="00AC4650"/>
    <w:rsid w:val="00AD143A"/>
    <w:rsid w:val="00AD5CD6"/>
    <w:rsid w:val="00AE7A62"/>
    <w:rsid w:val="00AF65F2"/>
    <w:rsid w:val="00B03BC8"/>
    <w:rsid w:val="00B04E32"/>
    <w:rsid w:val="00B10EE4"/>
    <w:rsid w:val="00B160BE"/>
    <w:rsid w:val="00B22734"/>
    <w:rsid w:val="00B31A9B"/>
    <w:rsid w:val="00B32D9C"/>
    <w:rsid w:val="00B330B7"/>
    <w:rsid w:val="00B40A2E"/>
    <w:rsid w:val="00B5361E"/>
    <w:rsid w:val="00B559EA"/>
    <w:rsid w:val="00B61954"/>
    <w:rsid w:val="00B775D4"/>
    <w:rsid w:val="00B86EB0"/>
    <w:rsid w:val="00B919AA"/>
    <w:rsid w:val="00B95067"/>
    <w:rsid w:val="00BA1FD4"/>
    <w:rsid w:val="00BA2054"/>
    <w:rsid w:val="00BC0EEC"/>
    <w:rsid w:val="00BC7641"/>
    <w:rsid w:val="00BD4270"/>
    <w:rsid w:val="00BE1142"/>
    <w:rsid w:val="00BE5952"/>
    <w:rsid w:val="00C04CEC"/>
    <w:rsid w:val="00C05D79"/>
    <w:rsid w:val="00C05D88"/>
    <w:rsid w:val="00C22091"/>
    <w:rsid w:val="00C279AB"/>
    <w:rsid w:val="00C3275D"/>
    <w:rsid w:val="00C43880"/>
    <w:rsid w:val="00C5065E"/>
    <w:rsid w:val="00C515E2"/>
    <w:rsid w:val="00C623E6"/>
    <w:rsid w:val="00C745B5"/>
    <w:rsid w:val="00C74CE1"/>
    <w:rsid w:val="00C80FEC"/>
    <w:rsid w:val="00C829DD"/>
    <w:rsid w:val="00CA08DE"/>
    <w:rsid w:val="00CA0E56"/>
    <w:rsid w:val="00CA650C"/>
    <w:rsid w:val="00CB283C"/>
    <w:rsid w:val="00CB4044"/>
    <w:rsid w:val="00CB6023"/>
    <w:rsid w:val="00CC2D14"/>
    <w:rsid w:val="00CC43BD"/>
    <w:rsid w:val="00CE3A32"/>
    <w:rsid w:val="00D06318"/>
    <w:rsid w:val="00D20BB5"/>
    <w:rsid w:val="00D22CAA"/>
    <w:rsid w:val="00D31D55"/>
    <w:rsid w:val="00D34988"/>
    <w:rsid w:val="00D36A4E"/>
    <w:rsid w:val="00D40D27"/>
    <w:rsid w:val="00D42CFC"/>
    <w:rsid w:val="00D6370A"/>
    <w:rsid w:val="00D63CD9"/>
    <w:rsid w:val="00D739AF"/>
    <w:rsid w:val="00D8494D"/>
    <w:rsid w:val="00DB0333"/>
    <w:rsid w:val="00DB450F"/>
    <w:rsid w:val="00DB7D3B"/>
    <w:rsid w:val="00DC22E4"/>
    <w:rsid w:val="00DC5C4D"/>
    <w:rsid w:val="00DD31BF"/>
    <w:rsid w:val="00DE2BDE"/>
    <w:rsid w:val="00DE6A67"/>
    <w:rsid w:val="00DF3911"/>
    <w:rsid w:val="00DF4A50"/>
    <w:rsid w:val="00DF54A3"/>
    <w:rsid w:val="00E31F70"/>
    <w:rsid w:val="00E36B58"/>
    <w:rsid w:val="00E4548C"/>
    <w:rsid w:val="00E5783C"/>
    <w:rsid w:val="00E60368"/>
    <w:rsid w:val="00E64A18"/>
    <w:rsid w:val="00E76A10"/>
    <w:rsid w:val="00E84567"/>
    <w:rsid w:val="00E858EA"/>
    <w:rsid w:val="00E95823"/>
    <w:rsid w:val="00E95F61"/>
    <w:rsid w:val="00E9784F"/>
    <w:rsid w:val="00EA23BE"/>
    <w:rsid w:val="00EA599F"/>
    <w:rsid w:val="00EB0547"/>
    <w:rsid w:val="00EB3142"/>
    <w:rsid w:val="00ED727A"/>
    <w:rsid w:val="00EE78FD"/>
    <w:rsid w:val="00EF04A8"/>
    <w:rsid w:val="00F0001A"/>
    <w:rsid w:val="00F00570"/>
    <w:rsid w:val="00F02DA9"/>
    <w:rsid w:val="00F04D36"/>
    <w:rsid w:val="00F05545"/>
    <w:rsid w:val="00F27A9D"/>
    <w:rsid w:val="00F34F19"/>
    <w:rsid w:val="00F45AAD"/>
    <w:rsid w:val="00F63CAD"/>
    <w:rsid w:val="00F64E2C"/>
    <w:rsid w:val="00F65817"/>
    <w:rsid w:val="00F76340"/>
    <w:rsid w:val="00F77BA1"/>
    <w:rsid w:val="00F93369"/>
    <w:rsid w:val="00FA030A"/>
    <w:rsid w:val="00FB2DC5"/>
    <w:rsid w:val="00FB4F74"/>
    <w:rsid w:val="00FC4BDA"/>
    <w:rsid w:val="00FD04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05da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5D726D"/>
    <w:pPr>
      <w:widowControl w:val="0"/>
      <w:suppressAutoHyphens/>
      <w:autoSpaceDE w:val="0"/>
      <w:autoSpaceDN w:val="0"/>
      <w:adjustRightInd w:val="0"/>
      <w:spacing w:before="120"/>
      <w:textAlignment w:val="center"/>
    </w:pPr>
    <w:rPr>
      <w:rFonts w:ascii="Arial Narrow" w:hAnsi="Arial Narrow"/>
      <w:noProof/>
      <w:color w:val="000000"/>
      <w:lang w:eastAsia="zh-CN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basedOn w:val="DefaultParagraphFont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/>
    </w:pPr>
  </w:style>
  <w:style w:type="paragraph" w:styleId="ListParagraph">
    <w:name w:val="List Paragraph"/>
    <w:basedOn w:val="Normal"/>
    <w:uiPriority w:val="34"/>
    <w:qFormat/>
    <w:rsid w:val="00651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946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511A"/>
    <w:rPr>
      <w:rFonts w:asciiTheme="majorHAnsi" w:eastAsiaTheme="minorEastAsia" w:hAnsiTheme="majorHAnsi" w:cstheme="majorHAns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11A"/>
    <w:rPr>
      <w:rFonts w:asciiTheme="majorHAnsi" w:eastAsiaTheme="minorEastAsia" w:hAnsiTheme="majorHAnsi" w:cstheme="majorHAnsi"/>
      <w:lang w:eastAsia="zh-CN"/>
    </w:rPr>
  </w:style>
  <w:style w:type="character" w:styleId="Hyperlink">
    <w:name w:val="Hyperlink"/>
    <w:basedOn w:val="DefaultParagraphFont"/>
    <w:uiPriority w:val="99"/>
    <w:unhideWhenUsed/>
    <w:rsid w:val="00D3498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055"/>
    <w:rPr>
      <w:rFonts w:ascii="Georgia" w:eastAsia="Times New Roman" w:hAnsi="Georgia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055"/>
    <w:rPr>
      <w:rFonts w:ascii="Georgia" w:eastAsiaTheme="minorEastAsia" w:hAnsi="Georgia" w:cs="Arial"/>
      <w:b/>
      <w:bCs/>
      <w:lang w:eastAsia="zh-CN"/>
    </w:rPr>
  </w:style>
  <w:style w:type="paragraph" w:styleId="Revision">
    <w:name w:val="Revision"/>
    <w:hidden/>
    <w:uiPriority w:val="99"/>
    <w:semiHidden/>
    <w:rsid w:val="00090055"/>
    <w:rPr>
      <w:rFonts w:ascii="Georgia" w:hAnsi="Georg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2F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5D726D"/>
    <w:pPr>
      <w:widowControl w:val="0"/>
      <w:suppressAutoHyphens/>
      <w:autoSpaceDE w:val="0"/>
      <w:autoSpaceDN w:val="0"/>
      <w:adjustRightInd w:val="0"/>
      <w:spacing w:before="120"/>
      <w:textAlignment w:val="center"/>
    </w:pPr>
    <w:rPr>
      <w:rFonts w:ascii="Arial Narrow" w:hAnsi="Arial Narrow"/>
      <w:noProof/>
      <w:color w:val="000000"/>
      <w:lang w:eastAsia="zh-CN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basedOn w:val="DefaultParagraphFont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/>
    </w:pPr>
  </w:style>
  <w:style w:type="paragraph" w:styleId="ListParagraph">
    <w:name w:val="List Paragraph"/>
    <w:basedOn w:val="Normal"/>
    <w:uiPriority w:val="34"/>
    <w:qFormat/>
    <w:rsid w:val="00651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946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511A"/>
    <w:rPr>
      <w:rFonts w:asciiTheme="majorHAnsi" w:eastAsiaTheme="minorEastAsia" w:hAnsiTheme="majorHAnsi" w:cstheme="majorHAns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11A"/>
    <w:rPr>
      <w:rFonts w:asciiTheme="majorHAnsi" w:eastAsiaTheme="minorEastAsia" w:hAnsiTheme="majorHAnsi" w:cstheme="majorHAnsi"/>
      <w:lang w:eastAsia="zh-CN"/>
    </w:rPr>
  </w:style>
  <w:style w:type="character" w:styleId="Hyperlink">
    <w:name w:val="Hyperlink"/>
    <w:basedOn w:val="DefaultParagraphFont"/>
    <w:uiPriority w:val="99"/>
    <w:unhideWhenUsed/>
    <w:rsid w:val="00D3498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055"/>
    <w:rPr>
      <w:rFonts w:ascii="Georgia" w:eastAsia="Times New Roman" w:hAnsi="Georgia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055"/>
    <w:rPr>
      <w:rFonts w:ascii="Georgia" w:eastAsiaTheme="minorEastAsia" w:hAnsi="Georgia" w:cs="Arial"/>
      <w:b/>
      <w:bCs/>
      <w:lang w:eastAsia="zh-CN"/>
    </w:rPr>
  </w:style>
  <w:style w:type="paragraph" w:styleId="Revision">
    <w:name w:val="Revision"/>
    <w:hidden/>
    <w:uiPriority w:val="99"/>
    <w:semiHidden/>
    <w:rsid w:val="00090055"/>
    <w:rPr>
      <w:rFonts w:ascii="Georgia" w:hAnsi="Georg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2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B\Desktop\RIDocumentStationery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Props1.xml><?xml version="1.0" encoding="utf-8"?>
<ds:datastoreItem xmlns:ds="http://schemas.openxmlformats.org/officeDocument/2006/customXml" ds:itemID="{F1432E8E-4342-46BD-9121-EFDEFD61B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E9A19-CAFB-42D4-B198-A1051F35EB50}"/>
</file>

<file path=customXml/itemProps3.xml><?xml version="1.0" encoding="utf-8"?>
<ds:datastoreItem xmlns:ds="http://schemas.openxmlformats.org/officeDocument/2006/customXml" ds:itemID="{029EBCD6-9BCF-4711-BF57-C6DDC0037823}"/>
</file>

<file path=customXml/itemProps4.xml><?xml version="1.0" encoding="utf-8"?>
<ds:datastoreItem xmlns:ds="http://schemas.openxmlformats.org/officeDocument/2006/customXml" ds:itemID="{C4188B31-0AC0-4B57-9A05-614BFA27E828}"/>
</file>

<file path=docProps/app.xml><?xml version="1.0" encoding="utf-8"?>
<Properties xmlns="http://schemas.openxmlformats.org/officeDocument/2006/extended-properties" xmlns:vt="http://schemas.openxmlformats.org/officeDocument/2006/docPropsVTypes">
  <Template>RIDocumentStationery-13.dotx</Template>
  <TotalTime>35</TotalTime>
  <Pages>2</Pages>
  <Words>1028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6643</CharactersWithSpaces>
  <SharedDoc>false</SharedDoc>
  <HLinks>
    <vt:vector size="6" baseType="variant">
      <vt:variant>
        <vt:i4>4980756</vt:i4>
      </vt:variant>
      <vt:variant>
        <vt:i4>2050</vt:i4>
      </vt:variant>
      <vt:variant>
        <vt:i4>1025</vt:i4>
      </vt:variant>
      <vt:variant>
        <vt:i4>1</vt:i4>
      </vt:variant>
      <vt:variant>
        <vt:lpwstr>StrategicPlan-background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King</dc:creator>
  <cp:lastModifiedBy>Jose Garcia-Valledor</cp:lastModifiedBy>
  <cp:revision>9</cp:revision>
  <cp:lastPrinted>2016-04-26T17:01:00Z</cp:lastPrinted>
  <dcterms:created xsi:type="dcterms:W3CDTF">2016-05-24T02:13:00Z</dcterms:created>
  <dcterms:modified xsi:type="dcterms:W3CDTF">2016-05-24T13:02:00Z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  <property fmtid="{D5CDD505-2E9C-101B-9397-08002B2CF9AE}" pid="3" name="MediaServiceImageTags">
    <vt:lpwstr/>
  </property>
</Properties>
</file>